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0E5E" w:rsidRDefault="00450E5E">
      <w:pPr>
        <w:rPr>
          <w:lang w:val="en-CA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9150996" cy="4983480"/>
            <wp:effectExtent l="0" t="0" r="0" b="762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0996" cy="498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E5E" w:rsidRDefault="00450E5E">
      <w:pPr>
        <w:rPr>
          <w:lang w:val="en-CA"/>
        </w:rPr>
      </w:pPr>
    </w:p>
    <w:p w:rsidR="00450E5E" w:rsidRDefault="00450E5E">
      <w:pPr>
        <w:rPr>
          <w:lang w:val="en-CA"/>
        </w:rPr>
      </w:pPr>
    </w:p>
    <w:p w:rsidR="00450E5E" w:rsidRDefault="00450E5E">
      <w:pPr>
        <w:rPr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Pr="00050F1D" w:rsidRDefault="00450E5E">
      <w:pPr>
        <w:rPr>
          <w:color w:val="FFFFFF" w:themeColor="background1"/>
          <w:sz w:val="12"/>
          <w:szCs w:val="12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050F1D">
      <w:pPr>
        <w:rPr>
          <w:b/>
          <w:bCs/>
          <w:color w:val="FFFFFF" w:themeColor="background1"/>
          <w:sz w:val="16"/>
          <w:szCs w:val="16"/>
        </w:rPr>
      </w:pPr>
      <w:r>
        <w:rPr>
          <w:color w:val="FFFFFF" w:themeColor="background1"/>
          <w:sz w:val="16"/>
          <w:szCs w:val="16"/>
          <w:lang w:val="en-CA"/>
        </w:rPr>
        <w:t xml:space="preserve">                                                                                               </w:t>
      </w:r>
      <w:r w:rsidRPr="00050F1D">
        <w:rPr>
          <w:color w:val="FFFFFF" w:themeColor="background1"/>
          <w:sz w:val="16"/>
          <w:szCs w:val="16"/>
          <w:lang w:val="en-CA"/>
        </w:rPr>
        <w:fldChar w:fldCharType="begin"/>
      </w:r>
      <w:r w:rsidRPr="00050F1D">
        <w:rPr>
          <w:color w:val="FFFFFF" w:themeColor="background1"/>
          <w:sz w:val="16"/>
          <w:szCs w:val="16"/>
          <w:lang w:val="en-CA"/>
        </w:rPr>
        <w:instrText xml:space="preserve"> SEQ CHAPTER \h \r 1</w:instrText>
      </w:r>
      <w:r w:rsidRPr="00050F1D">
        <w:rPr>
          <w:color w:val="FFFFFF" w:themeColor="background1"/>
          <w:sz w:val="16"/>
          <w:szCs w:val="16"/>
          <w:lang w:val="en-CA"/>
        </w:rPr>
        <w:fldChar w:fldCharType="end"/>
      </w:r>
      <w:r w:rsidRPr="00050F1D">
        <w:rPr>
          <w:rFonts w:ascii="Cambria Math" w:hAnsi="Cambria Math" w:cs="Cambria Math"/>
          <w:color w:val="FFFFFF" w:themeColor="background1"/>
          <w:sz w:val="16"/>
          <w:szCs w:val="16"/>
        </w:rPr>
        <w:t>❹</w:t>
      </w:r>
      <w:r w:rsidRPr="00050F1D">
        <w:rPr>
          <w:color w:val="FFFFFF" w:themeColor="background1"/>
          <w:sz w:val="16"/>
          <w:szCs w:val="16"/>
        </w:rPr>
        <w:t xml:space="preserve"> </w:t>
      </w:r>
      <w:r w:rsidRPr="00050F1D">
        <w:rPr>
          <w:b/>
          <w:bCs/>
          <w:color w:val="FFFFFF" w:themeColor="background1"/>
          <w:sz w:val="16"/>
          <w:szCs w:val="16"/>
        </w:rPr>
        <w:t>Visitor Center</w:t>
      </w:r>
    </w:p>
    <w:p w:rsidR="00050F1D" w:rsidRDefault="00050F1D">
      <w:pPr>
        <w:rPr>
          <w:b/>
          <w:bCs/>
          <w:color w:val="FFFFFF" w:themeColor="background1"/>
          <w:sz w:val="16"/>
          <w:szCs w:val="16"/>
        </w:rPr>
      </w:pPr>
    </w:p>
    <w:p w:rsidR="00050F1D" w:rsidRPr="002C0DCB" w:rsidRDefault="00050F1D">
      <w:pPr>
        <w:rPr>
          <w:b/>
          <w:bCs/>
          <w:color w:val="FFFFFF" w:themeColor="background1"/>
          <w:sz w:val="16"/>
          <w:szCs w:val="16"/>
        </w:rPr>
      </w:pPr>
    </w:p>
    <w:p w:rsidR="00050F1D" w:rsidRDefault="00050F1D">
      <w:pPr>
        <w:rPr>
          <w:color w:val="FFFFFF" w:themeColor="background1"/>
          <w:sz w:val="16"/>
          <w:szCs w:val="16"/>
          <w:lang w:val="en-CA"/>
        </w:rPr>
      </w:pPr>
    </w:p>
    <w:p w:rsidR="002C0DCB" w:rsidRPr="002C0DCB" w:rsidRDefault="002C0DCB">
      <w:pPr>
        <w:rPr>
          <w:color w:val="FFFFFF" w:themeColor="background1"/>
          <w:sz w:val="16"/>
          <w:szCs w:val="16"/>
          <w:lang w:val="en-CA"/>
        </w:rPr>
      </w:pPr>
    </w:p>
    <w:p w:rsidR="00050F1D" w:rsidRPr="002C0DCB" w:rsidRDefault="002C0DCB">
      <w:pPr>
        <w:rPr>
          <w:color w:val="FFFFFF" w:themeColor="background1"/>
          <w:sz w:val="16"/>
          <w:szCs w:val="16"/>
          <w:lang w:val="en-CA"/>
        </w:rPr>
      </w:pPr>
      <w:r>
        <w:rPr>
          <w:color w:val="FFFFFF" w:themeColor="background1"/>
          <w:sz w:val="16"/>
          <w:szCs w:val="16"/>
          <w:lang w:val="en-CA"/>
        </w:rPr>
        <w:t xml:space="preserve">                                                                                                                                                   </w:t>
      </w:r>
      <w:r w:rsidRPr="002C0DCB">
        <w:rPr>
          <w:color w:val="FFFFFF" w:themeColor="background1"/>
          <w:sz w:val="16"/>
          <w:szCs w:val="16"/>
          <w:lang w:val="en-CA"/>
        </w:rPr>
        <w:fldChar w:fldCharType="begin"/>
      </w:r>
      <w:r w:rsidRPr="002C0DCB">
        <w:rPr>
          <w:color w:val="FFFFFF" w:themeColor="background1"/>
          <w:sz w:val="16"/>
          <w:szCs w:val="16"/>
          <w:lang w:val="en-CA"/>
        </w:rPr>
        <w:instrText xml:space="preserve"> SEQ CHAPTER \h \r 1</w:instrText>
      </w:r>
      <w:r w:rsidRPr="002C0DCB">
        <w:rPr>
          <w:color w:val="FFFFFF" w:themeColor="background1"/>
          <w:sz w:val="16"/>
          <w:szCs w:val="16"/>
          <w:lang w:val="en-CA"/>
        </w:rPr>
        <w:fldChar w:fldCharType="end"/>
      </w:r>
      <w:r w:rsidRPr="002C0DCB">
        <w:rPr>
          <w:rFonts w:ascii="Cambria Math" w:hAnsi="Cambria Math" w:cs="Cambria Math"/>
          <w:color w:val="FFFFFF" w:themeColor="background1"/>
          <w:sz w:val="16"/>
          <w:szCs w:val="16"/>
        </w:rPr>
        <w:t>❾</w:t>
      </w:r>
      <w:r w:rsidRPr="002C0DCB">
        <w:rPr>
          <w:color w:val="FFFFFF" w:themeColor="background1"/>
          <w:sz w:val="16"/>
          <w:szCs w:val="16"/>
        </w:rPr>
        <w:t xml:space="preserve"> </w:t>
      </w:r>
      <w:proofErr w:type="spellStart"/>
      <w:r w:rsidRPr="002C0DCB">
        <w:rPr>
          <w:b/>
          <w:bCs/>
          <w:color w:val="FFFFFF" w:themeColor="background1"/>
          <w:sz w:val="16"/>
          <w:szCs w:val="16"/>
        </w:rPr>
        <w:t>Breymann</w:t>
      </w:r>
      <w:proofErr w:type="spellEnd"/>
      <w:r w:rsidRPr="002C0DCB">
        <w:rPr>
          <w:b/>
          <w:bCs/>
          <w:color w:val="FFFFFF" w:themeColor="background1"/>
          <w:sz w:val="16"/>
          <w:szCs w:val="16"/>
        </w:rPr>
        <w:t xml:space="preserve"> Redoubt and Arnold Memorial</w:t>
      </w:r>
    </w:p>
    <w:p w:rsidR="00050F1D" w:rsidRDefault="00050F1D">
      <w:pPr>
        <w:rPr>
          <w:color w:val="FFFFFF" w:themeColor="background1"/>
          <w:sz w:val="16"/>
          <w:szCs w:val="16"/>
          <w:lang w:val="en-CA"/>
        </w:rPr>
      </w:pPr>
    </w:p>
    <w:p w:rsidR="00050F1D" w:rsidRDefault="00050F1D">
      <w:pPr>
        <w:rPr>
          <w:color w:val="FFFFFF" w:themeColor="background1"/>
          <w:sz w:val="16"/>
          <w:szCs w:val="16"/>
          <w:lang w:val="en-CA"/>
        </w:rPr>
      </w:pPr>
    </w:p>
    <w:p w:rsidR="00050F1D" w:rsidRPr="002C0DCB" w:rsidRDefault="00050F1D">
      <w:pPr>
        <w:rPr>
          <w:color w:val="FFFFFF" w:themeColor="background1"/>
          <w:sz w:val="16"/>
          <w:szCs w:val="16"/>
          <w:lang w:val="en-CA"/>
        </w:rPr>
      </w:pPr>
    </w:p>
    <w:p w:rsidR="00050F1D" w:rsidRPr="002C0DCB" w:rsidRDefault="00050F1D">
      <w:pPr>
        <w:rPr>
          <w:color w:val="FFFFFF" w:themeColor="background1"/>
          <w:sz w:val="16"/>
          <w:szCs w:val="16"/>
          <w:lang w:val="en-CA"/>
        </w:rPr>
      </w:pPr>
    </w:p>
    <w:p w:rsidR="00050F1D" w:rsidRPr="002C0DCB" w:rsidRDefault="002C0DCB">
      <w:pPr>
        <w:rPr>
          <w:color w:val="FFFFFF" w:themeColor="background1"/>
          <w:sz w:val="16"/>
          <w:szCs w:val="16"/>
          <w:lang w:val="en-CA"/>
        </w:rPr>
      </w:pPr>
      <w:r>
        <w:rPr>
          <w:color w:val="FFFFFF" w:themeColor="background1"/>
          <w:sz w:val="16"/>
          <w:szCs w:val="16"/>
          <w:lang w:val="en-CA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  <w:r w:rsidRPr="002C0DCB">
        <w:rPr>
          <w:color w:val="FFFFFF" w:themeColor="background1"/>
          <w:sz w:val="16"/>
          <w:szCs w:val="16"/>
          <w:lang w:val="en-CA"/>
        </w:rPr>
        <w:fldChar w:fldCharType="begin"/>
      </w:r>
      <w:r w:rsidRPr="002C0DCB">
        <w:rPr>
          <w:color w:val="FFFFFF" w:themeColor="background1"/>
          <w:sz w:val="16"/>
          <w:szCs w:val="16"/>
          <w:lang w:val="en-CA"/>
        </w:rPr>
        <w:instrText xml:space="preserve"> SEQ CHAPTER \h \r 1</w:instrText>
      </w:r>
      <w:r w:rsidRPr="002C0DCB">
        <w:rPr>
          <w:color w:val="FFFFFF" w:themeColor="background1"/>
          <w:sz w:val="16"/>
          <w:szCs w:val="16"/>
          <w:lang w:val="en-CA"/>
        </w:rPr>
        <w:fldChar w:fldCharType="end"/>
      </w:r>
      <w:r w:rsidRPr="002C0DCB">
        <w:rPr>
          <w:b/>
          <w:bCs/>
          <w:color w:val="FFFFFF" w:themeColor="background1"/>
          <w:sz w:val="16"/>
          <w:szCs w:val="16"/>
        </w:rPr>
        <w:t>Great Redoubt, Burgoyne Headquarters</w:t>
      </w:r>
    </w:p>
    <w:p w:rsidR="00050F1D" w:rsidRPr="00050F1D" w:rsidRDefault="00050F1D">
      <w:pPr>
        <w:rPr>
          <w:color w:val="FFFFFF" w:themeColor="background1"/>
          <w:sz w:val="16"/>
          <w:szCs w:val="16"/>
          <w:lang w:val="en-CA"/>
        </w:rPr>
      </w:pPr>
      <w:r>
        <w:rPr>
          <w:color w:val="FFFFFF" w:themeColor="background1"/>
          <w:sz w:val="16"/>
          <w:szCs w:val="16"/>
          <w:lang w:val="en-CA"/>
        </w:rPr>
        <w:t xml:space="preserve">                                                                                                                                                        </w:t>
      </w:r>
      <w:r w:rsidR="002C0DCB">
        <w:rPr>
          <w:color w:val="FFFFFF" w:themeColor="background1"/>
          <w:sz w:val="16"/>
          <w:szCs w:val="16"/>
          <w:lang w:val="en-CA"/>
        </w:rPr>
        <w:t xml:space="preserve"> </w:t>
      </w:r>
      <w:r w:rsidRPr="00050F1D">
        <w:rPr>
          <w:color w:val="FFFFFF" w:themeColor="background1"/>
          <w:sz w:val="16"/>
          <w:szCs w:val="16"/>
          <w:lang w:val="en-CA"/>
        </w:rPr>
        <w:fldChar w:fldCharType="begin"/>
      </w:r>
      <w:r w:rsidRPr="00050F1D">
        <w:rPr>
          <w:color w:val="FFFFFF" w:themeColor="background1"/>
          <w:sz w:val="16"/>
          <w:szCs w:val="16"/>
          <w:lang w:val="en-CA"/>
        </w:rPr>
        <w:instrText xml:space="preserve"> SEQ CHAPTER \h \r 1</w:instrText>
      </w:r>
      <w:r w:rsidRPr="00050F1D">
        <w:rPr>
          <w:color w:val="FFFFFF" w:themeColor="background1"/>
          <w:sz w:val="16"/>
          <w:szCs w:val="16"/>
          <w:lang w:val="en-CA"/>
        </w:rPr>
        <w:fldChar w:fldCharType="end"/>
      </w:r>
      <w:r w:rsidRPr="00050F1D">
        <w:rPr>
          <w:rFonts w:ascii="Cambria Math" w:hAnsi="Cambria Math" w:cs="Cambria Math"/>
          <w:color w:val="FFFFFF" w:themeColor="background1"/>
          <w:sz w:val="16"/>
          <w:szCs w:val="16"/>
        </w:rPr>
        <w:t>❺</w:t>
      </w:r>
      <w:r w:rsidRPr="00050F1D">
        <w:rPr>
          <w:color w:val="FFFFFF" w:themeColor="background1"/>
          <w:sz w:val="16"/>
          <w:szCs w:val="16"/>
        </w:rPr>
        <w:t xml:space="preserve"> </w:t>
      </w:r>
      <w:r w:rsidRPr="00050F1D">
        <w:rPr>
          <w:b/>
          <w:bCs/>
          <w:color w:val="FFFFFF" w:themeColor="background1"/>
          <w:sz w:val="16"/>
          <w:szCs w:val="16"/>
        </w:rPr>
        <w:t>Freeman</w:t>
      </w:r>
      <w:r w:rsidR="00EA5DEC">
        <w:rPr>
          <w:b/>
          <w:bCs/>
          <w:color w:val="FFFFFF" w:themeColor="background1"/>
          <w:sz w:val="16"/>
          <w:szCs w:val="16"/>
        </w:rPr>
        <w:t>’s</w:t>
      </w:r>
      <w:r w:rsidRPr="00050F1D">
        <w:rPr>
          <w:b/>
          <w:bCs/>
          <w:color w:val="FFFFFF" w:themeColor="background1"/>
          <w:sz w:val="16"/>
          <w:szCs w:val="16"/>
        </w:rPr>
        <w:t xml:space="preserve"> Farm</w:t>
      </w:r>
      <w:r w:rsidR="002C0DCB">
        <w:rPr>
          <w:b/>
          <w:bCs/>
          <w:color w:val="FFFFFF" w:themeColor="background1"/>
          <w:sz w:val="16"/>
          <w:szCs w:val="16"/>
        </w:rPr>
        <w:t xml:space="preserve">                                                                    and</w:t>
      </w:r>
      <w:r w:rsidR="002C0DCB" w:rsidRPr="002C0DCB">
        <w:rPr>
          <w:b/>
          <w:bCs/>
          <w:color w:val="FFFFFF" w:themeColor="background1"/>
          <w:sz w:val="16"/>
          <w:szCs w:val="16"/>
        </w:rPr>
        <w:t xml:space="preserve"> Fraser Burial</w:t>
      </w:r>
      <w:r w:rsidR="002C0DCB">
        <w:rPr>
          <w:b/>
          <w:bCs/>
          <w:color w:val="FFFFFF" w:themeColor="background1"/>
          <w:sz w:val="16"/>
          <w:szCs w:val="16"/>
        </w:rPr>
        <w:t xml:space="preserve"> Site</w:t>
      </w:r>
    </w:p>
    <w:p w:rsidR="00450E5E" w:rsidRPr="00EA5DEC" w:rsidRDefault="002C0DCB" w:rsidP="002C0DCB">
      <w:pPr>
        <w:rPr>
          <w:color w:val="FFFFFF" w:themeColor="background1"/>
          <w:sz w:val="16"/>
          <w:szCs w:val="16"/>
          <w:lang w:val="en-CA"/>
        </w:rPr>
      </w:pPr>
      <w:r>
        <w:rPr>
          <w:color w:val="FFFFFF" w:themeColor="background1"/>
          <w:sz w:val="16"/>
          <w:szCs w:val="16"/>
          <w:lang w:val="en-CA"/>
        </w:rPr>
        <w:t xml:space="preserve">                                                                                                                                                    </w:t>
      </w:r>
      <w:r w:rsidR="00EA5DEC" w:rsidRPr="00EA5DEC">
        <w:rPr>
          <w:color w:val="FFFFFF" w:themeColor="background1"/>
          <w:sz w:val="16"/>
          <w:szCs w:val="16"/>
          <w:lang w:val="en-CA"/>
        </w:rPr>
        <w:fldChar w:fldCharType="begin"/>
      </w:r>
      <w:r w:rsidR="00EA5DEC" w:rsidRPr="00EA5DEC">
        <w:rPr>
          <w:color w:val="FFFFFF" w:themeColor="background1"/>
          <w:sz w:val="16"/>
          <w:szCs w:val="16"/>
          <w:lang w:val="en-CA"/>
        </w:rPr>
        <w:instrText xml:space="preserve"> SEQ CHAPTER \h \r 1</w:instrText>
      </w:r>
      <w:r w:rsidR="00EA5DEC" w:rsidRPr="00EA5DEC">
        <w:rPr>
          <w:color w:val="FFFFFF" w:themeColor="background1"/>
          <w:sz w:val="16"/>
          <w:szCs w:val="16"/>
          <w:lang w:val="en-CA"/>
        </w:rPr>
        <w:fldChar w:fldCharType="end"/>
      </w:r>
      <w:r w:rsidR="00EA5DEC" w:rsidRPr="00EA5DEC">
        <w:rPr>
          <w:rFonts w:ascii="Cambria Math" w:hAnsi="Cambria Math" w:cs="Cambria Math"/>
          <w:color w:val="FFFFFF" w:themeColor="background1"/>
          <w:sz w:val="16"/>
          <w:szCs w:val="16"/>
        </w:rPr>
        <w:t>❽</w:t>
      </w:r>
      <w:r w:rsidR="00EA5DEC" w:rsidRPr="00EA5DEC">
        <w:rPr>
          <w:color w:val="FFFFFF" w:themeColor="background1"/>
          <w:sz w:val="16"/>
          <w:szCs w:val="16"/>
        </w:rPr>
        <w:t xml:space="preserve"> </w:t>
      </w:r>
      <w:proofErr w:type="spellStart"/>
      <w:r w:rsidR="00EA5DEC" w:rsidRPr="00EA5DEC">
        <w:rPr>
          <w:b/>
          <w:bCs/>
          <w:color w:val="FFFFFF" w:themeColor="background1"/>
          <w:sz w:val="16"/>
          <w:szCs w:val="16"/>
        </w:rPr>
        <w:t>Balcarres</w:t>
      </w:r>
      <w:proofErr w:type="spellEnd"/>
      <w:r w:rsidR="00EA5DEC" w:rsidRPr="00EA5DEC">
        <w:rPr>
          <w:b/>
          <w:bCs/>
          <w:color w:val="FFFFFF" w:themeColor="background1"/>
          <w:sz w:val="16"/>
          <w:szCs w:val="16"/>
        </w:rPr>
        <w:t xml:space="preserve"> Redoubt</w:t>
      </w:r>
      <w:r>
        <w:rPr>
          <w:b/>
          <w:bCs/>
          <w:color w:val="FFFFFF" w:themeColor="background1"/>
          <w:sz w:val="16"/>
          <w:szCs w:val="16"/>
        </w:rPr>
        <w:t xml:space="preserve">                                                                                                     </w:t>
      </w:r>
      <w:r w:rsidRPr="002C0DCB">
        <w:rPr>
          <w:rFonts w:ascii="Cambria Math" w:hAnsi="Cambria Math" w:cs="Cambria Math"/>
          <w:color w:val="FFFFFF" w:themeColor="background1"/>
          <w:sz w:val="16"/>
          <w:szCs w:val="16"/>
        </w:rPr>
        <w:t>❿</w:t>
      </w:r>
    </w:p>
    <w:p w:rsidR="00450E5E" w:rsidRDefault="00450E5E">
      <w:pPr>
        <w:rPr>
          <w:color w:val="FFFFFF" w:themeColor="background1"/>
          <w:lang w:val="en-CA"/>
        </w:rPr>
      </w:pPr>
    </w:p>
    <w:p w:rsidR="00450E5E" w:rsidRPr="00EA5DEC" w:rsidRDefault="00450E5E">
      <w:pPr>
        <w:rPr>
          <w:color w:val="FFFFFF" w:themeColor="background1"/>
          <w:sz w:val="28"/>
          <w:szCs w:val="28"/>
          <w:lang w:val="en-CA"/>
        </w:rPr>
      </w:pPr>
    </w:p>
    <w:p w:rsidR="00450E5E" w:rsidRDefault="00EA5DEC">
      <w:pPr>
        <w:rPr>
          <w:b/>
          <w:bCs/>
          <w:color w:val="FFFFFF" w:themeColor="background1"/>
          <w:sz w:val="16"/>
          <w:szCs w:val="16"/>
        </w:rPr>
      </w:pPr>
      <w:r>
        <w:rPr>
          <w:color w:val="FFFFFF" w:themeColor="background1"/>
          <w:sz w:val="16"/>
          <w:szCs w:val="16"/>
          <w:lang w:val="en-CA"/>
        </w:rPr>
        <w:t xml:space="preserve">                                                                                                    </w:t>
      </w:r>
      <w:r w:rsidRPr="00EA5DEC">
        <w:rPr>
          <w:color w:val="FFFFFF" w:themeColor="background1"/>
          <w:sz w:val="16"/>
          <w:szCs w:val="16"/>
          <w:lang w:val="en-CA"/>
        </w:rPr>
        <w:fldChar w:fldCharType="begin"/>
      </w:r>
      <w:r w:rsidRPr="00EA5DEC">
        <w:rPr>
          <w:color w:val="FFFFFF" w:themeColor="background1"/>
          <w:sz w:val="16"/>
          <w:szCs w:val="16"/>
          <w:lang w:val="en-CA"/>
        </w:rPr>
        <w:instrText xml:space="preserve"> SEQ CHAPTER \h \r 1</w:instrText>
      </w:r>
      <w:r w:rsidRPr="00EA5DEC">
        <w:rPr>
          <w:color w:val="FFFFFF" w:themeColor="background1"/>
          <w:sz w:val="16"/>
          <w:szCs w:val="16"/>
          <w:lang w:val="en-CA"/>
        </w:rPr>
        <w:fldChar w:fldCharType="end"/>
      </w:r>
      <w:r w:rsidRPr="00EA5DEC">
        <w:rPr>
          <w:rFonts w:ascii="Cambria Math" w:hAnsi="Cambria Math" w:cs="Cambria Math"/>
          <w:color w:val="FFFFFF" w:themeColor="background1"/>
          <w:sz w:val="16"/>
          <w:szCs w:val="16"/>
        </w:rPr>
        <w:t>❼</w:t>
      </w:r>
      <w:r w:rsidRPr="00EA5DEC">
        <w:rPr>
          <w:color w:val="FFFFFF" w:themeColor="background1"/>
          <w:sz w:val="16"/>
          <w:szCs w:val="16"/>
        </w:rPr>
        <w:t xml:space="preserve"> </w:t>
      </w:r>
      <w:r w:rsidRPr="00EA5DEC">
        <w:rPr>
          <w:b/>
          <w:bCs/>
          <w:color w:val="FFFFFF" w:themeColor="background1"/>
          <w:sz w:val="16"/>
          <w:szCs w:val="16"/>
        </w:rPr>
        <w:t>Fraser’s Fatal Shooting</w:t>
      </w:r>
    </w:p>
    <w:p w:rsidR="00EA5DEC" w:rsidRPr="00EA5DEC" w:rsidRDefault="00EA5DEC">
      <w:pPr>
        <w:rPr>
          <w:color w:val="FFFFFF" w:themeColor="background1"/>
          <w:sz w:val="6"/>
          <w:szCs w:val="6"/>
          <w:lang w:val="en-CA"/>
        </w:rPr>
      </w:pPr>
    </w:p>
    <w:p w:rsidR="00450E5E" w:rsidRPr="00EA5DEC" w:rsidRDefault="00EA5DEC">
      <w:pPr>
        <w:rPr>
          <w:color w:val="FFFFFF" w:themeColor="background1"/>
          <w:sz w:val="16"/>
          <w:szCs w:val="16"/>
          <w:lang w:val="en-CA"/>
        </w:rPr>
      </w:pPr>
      <w:r>
        <w:rPr>
          <w:color w:val="FFFFFF" w:themeColor="background1"/>
          <w:sz w:val="16"/>
          <w:szCs w:val="16"/>
          <w:lang w:val="en-CA"/>
        </w:rPr>
        <w:t xml:space="preserve">                                                                                                         </w:t>
      </w:r>
      <w:r w:rsidRPr="00EA5DEC">
        <w:rPr>
          <w:color w:val="FFFFFF" w:themeColor="background1"/>
          <w:sz w:val="16"/>
          <w:szCs w:val="16"/>
          <w:lang w:val="en-CA"/>
        </w:rPr>
        <w:fldChar w:fldCharType="begin"/>
      </w:r>
      <w:r w:rsidRPr="00EA5DEC">
        <w:rPr>
          <w:color w:val="FFFFFF" w:themeColor="background1"/>
          <w:sz w:val="16"/>
          <w:szCs w:val="16"/>
          <w:lang w:val="en-CA"/>
        </w:rPr>
        <w:instrText xml:space="preserve"> SEQ CHAPTER \h \r 1</w:instrText>
      </w:r>
      <w:r w:rsidRPr="00EA5DEC">
        <w:rPr>
          <w:color w:val="FFFFFF" w:themeColor="background1"/>
          <w:sz w:val="16"/>
          <w:szCs w:val="16"/>
          <w:lang w:val="en-CA"/>
        </w:rPr>
        <w:fldChar w:fldCharType="end"/>
      </w:r>
      <w:r w:rsidRPr="00EA5DEC">
        <w:rPr>
          <w:rFonts w:ascii="Cambria Math" w:hAnsi="Cambria Math" w:cs="Cambria Math"/>
          <w:color w:val="FFFFFF" w:themeColor="background1"/>
          <w:sz w:val="16"/>
          <w:szCs w:val="16"/>
        </w:rPr>
        <w:t>❻</w:t>
      </w:r>
      <w:r w:rsidRPr="00EA5DEC">
        <w:rPr>
          <w:color w:val="FFFFFF" w:themeColor="background1"/>
          <w:sz w:val="16"/>
          <w:szCs w:val="16"/>
        </w:rPr>
        <w:t xml:space="preserve"> </w:t>
      </w:r>
      <w:r w:rsidRPr="00EA5DEC">
        <w:rPr>
          <w:b/>
          <w:bCs/>
          <w:color w:val="FFFFFF" w:themeColor="background1"/>
          <w:sz w:val="16"/>
          <w:szCs w:val="16"/>
        </w:rPr>
        <w:t>Barber Wheatfield</w:t>
      </w: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EA5DEC" w:rsidRPr="002C0DCB" w:rsidRDefault="00EA5DEC">
      <w:pPr>
        <w:rPr>
          <w:color w:val="FFFFFF" w:themeColor="background1"/>
          <w:sz w:val="28"/>
          <w:szCs w:val="28"/>
          <w:lang w:val="en-CA"/>
        </w:rPr>
      </w:pPr>
    </w:p>
    <w:p w:rsidR="00450E5E" w:rsidRDefault="00450E5E">
      <w:pPr>
        <w:rPr>
          <w:color w:val="FFFFFF" w:themeColor="background1"/>
          <w:lang w:val="en-CA"/>
        </w:rPr>
      </w:pPr>
    </w:p>
    <w:p w:rsidR="00450E5E" w:rsidRPr="00352830" w:rsidRDefault="00352830">
      <w:pPr>
        <w:rPr>
          <w:color w:val="FFFFFF" w:themeColor="background1"/>
          <w:sz w:val="16"/>
          <w:szCs w:val="16"/>
          <w:lang w:val="en-CA"/>
        </w:rPr>
      </w:pPr>
      <w:r>
        <w:rPr>
          <w:color w:val="FFFFFF" w:themeColor="background1"/>
          <w:sz w:val="16"/>
          <w:szCs w:val="16"/>
          <w:lang w:val="en-CA"/>
        </w:rPr>
        <w:t xml:space="preserve">                                                                                                                                           </w:t>
      </w:r>
      <w:r w:rsidRPr="00352830">
        <w:rPr>
          <w:color w:val="FFFFFF" w:themeColor="background1"/>
          <w:sz w:val="16"/>
          <w:szCs w:val="16"/>
          <w:lang w:val="en-CA"/>
        </w:rPr>
        <w:fldChar w:fldCharType="begin"/>
      </w:r>
      <w:r w:rsidRPr="00352830">
        <w:rPr>
          <w:color w:val="FFFFFF" w:themeColor="background1"/>
          <w:sz w:val="16"/>
          <w:szCs w:val="16"/>
          <w:lang w:val="en-CA"/>
        </w:rPr>
        <w:instrText xml:space="preserve"> SEQ CHAPTER \h \r 1</w:instrText>
      </w:r>
      <w:r w:rsidRPr="00352830">
        <w:rPr>
          <w:color w:val="FFFFFF" w:themeColor="background1"/>
          <w:sz w:val="16"/>
          <w:szCs w:val="16"/>
          <w:lang w:val="en-CA"/>
        </w:rPr>
        <w:fldChar w:fldCharType="end"/>
      </w:r>
      <w:r w:rsidRPr="00352830">
        <w:rPr>
          <w:rFonts w:ascii="Cambria Math" w:hAnsi="Cambria Math" w:cs="Cambria Math"/>
          <w:color w:val="FFFFFF" w:themeColor="background1"/>
          <w:sz w:val="16"/>
          <w:szCs w:val="16"/>
        </w:rPr>
        <w:t>❷</w:t>
      </w:r>
      <w:r w:rsidRPr="00352830">
        <w:rPr>
          <w:color w:val="FFFFFF" w:themeColor="background1"/>
          <w:sz w:val="16"/>
          <w:szCs w:val="16"/>
        </w:rPr>
        <w:t xml:space="preserve"> </w:t>
      </w:r>
      <w:r w:rsidRPr="00352830">
        <w:rPr>
          <w:b/>
          <w:bCs/>
          <w:color w:val="FFFFFF" w:themeColor="background1"/>
          <w:sz w:val="16"/>
          <w:szCs w:val="16"/>
        </w:rPr>
        <w:t>Neilson Farm</w:t>
      </w:r>
    </w:p>
    <w:p w:rsidR="00450E5E" w:rsidRDefault="00450E5E">
      <w:pPr>
        <w:rPr>
          <w:color w:val="FFFFFF" w:themeColor="background1"/>
          <w:lang w:val="en-CA"/>
        </w:rPr>
      </w:pPr>
    </w:p>
    <w:p w:rsidR="00352830" w:rsidRDefault="00352830">
      <w:pPr>
        <w:rPr>
          <w:color w:val="FFFFFF" w:themeColor="background1"/>
          <w:lang w:val="en-CA"/>
        </w:rPr>
      </w:pPr>
    </w:p>
    <w:p w:rsidR="00352830" w:rsidRDefault="00352830">
      <w:pPr>
        <w:rPr>
          <w:color w:val="FFFFFF" w:themeColor="background1"/>
          <w:lang w:val="en-CA"/>
        </w:rPr>
      </w:pPr>
    </w:p>
    <w:p w:rsidR="00450E5E" w:rsidRDefault="00352830">
      <w:pPr>
        <w:rPr>
          <w:color w:val="FFFFFF" w:themeColor="background1"/>
          <w:lang w:val="en-CA"/>
        </w:rPr>
      </w:pPr>
      <w:r>
        <w:rPr>
          <w:b/>
          <w:bCs/>
          <w:color w:val="FFFFFF" w:themeColor="background1"/>
          <w:sz w:val="16"/>
          <w:szCs w:val="16"/>
        </w:rPr>
        <w:t xml:space="preserve">                                                                                                                                                        American Camp</w:t>
      </w:r>
    </w:p>
    <w:p w:rsidR="00450E5E" w:rsidRDefault="00450E5E">
      <w:pPr>
        <w:rPr>
          <w:color w:val="FFFFFF" w:themeColor="background1"/>
          <w:lang w:val="en-CA"/>
        </w:rPr>
      </w:pPr>
    </w:p>
    <w:p w:rsidR="00AE5B9A" w:rsidRPr="00352830" w:rsidRDefault="00352830">
      <w:pPr>
        <w:rPr>
          <w:color w:val="FFFFFF" w:themeColor="background1"/>
          <w:sz w:val="12"/>
          <w:szCs w:val="12"/>
          <w:lang w:val="en-CA"/>
        </w:rPr>
      </w:pPr>
      <w:r>
        <w:rPr>
          <w:color w:val="FFFFFF" w:themeColor="background1"/>
          <w:sz w:val="12"/>
          <w:szCs w:val="12"/>
          <w:lang w:val="en-CA"/>
        </w:rPr>
        <w:t xml:space="preserve">                </w:t>
      </w:r>
      <w:r w:rsidR="00450E5E" w:rsidRPr="00450E5E">
        <w:rPr>
          <w:color w:val="FFFFFF" w:themeColor="background1"/>
          <w:sz w:val="12"/>
          <w:szCs w:val="12"/>
          <w:lang w:val="en-CA"/>
        </w:rPr>
        <w:t xml:space="preserve"> </w:t>
      </w:r>
      <w:r w:rsidR="00450E5E">
        <w:rPr>
          <w:color w:val="FFFFFF" w:themeColor="background1"/>
          <w:sz w:val="16"/>
          <w:szCs w:val="16"/>
          <w:lang w:val="en-CA"/>
        </w:rPr>
        <w:t xml:space="preserve">                                                                                   </w:t>
      </w:r>
      <w:r>
        <w:rPr>
          <w:color w:val="FFFFFF" w:themeColor="background1"/>
          <w:sz w:val="16"/>
          <w:szCs w:val="16"/>
          <w:lang w:val="en-CA"/>
        </w:rPr>
        <w:t xml:space="preserve">                     </w:t>
      </w:r>
      <w:r w:rsidR="00450E5E">
        <w:rPr>
          <w:color w:val="FFFFFF" w:themeColor="background1"/>
          <w:sz w:val="16"/>
          <w:szCs w:val="16"/>
          <w:lang w:val="en-CA"/>
        </w:rPr>
        <w:t xml:space="preserve">  </w:t>
      </w:r>
      <w:r w:rsidR="00450E5E" w:rsidRPr="00450E5E">
        <w:rPr>
          <w:color w:val="FFFFFF" w:themeColor="background1"/>
          <w:sz w:val="16"/>
          <w:szCs w:val="16"/>
          <w:lang w:val="en-CA"/>
        </w:rPr>
        <w:fldChar w:fldCharType="begin"/>
      </w:r>
      <w:r w:rsidR="00450E5E" w:rsidRPr="00450E5E">
        <w:rPr>
          <w:color w:val="FFFFFF" w:themeColor="background1"/>
          <w:sz w:val="16"/>
          <w:szCs w:val="16"/>
          <w:lang w:val="en-CA"/>
        </w:rPr>
        <w:instrText xml:space="preserve"> SEQ CHAPTER \h \r 1</w:instrText>
      </w:r>
      <w:r w:rsidR="00450E5E" w:rsidRPr="00450E5E">
        <w:rPr>
          <w:color w:val="FFFFFF" w:themeColor="background1"/>
          <w:sz w:val="16"/>
          <w:szCs w:val="16"/>
          <w:lang w:val="en-CA"/>
        </w:rPr>
        <w:fldChar w:fldCharType="end"/>
      </w:r>
      <w:r w:rsidR="00450E5E" w:rsidRPr="00450E5E">
        <w:rPr>
          <w:rFonts w:ascii="Cambria Math" w:hAnsi="Cambria Math" w:cs="Cambria Math"/>
          <w:color w:val="FFFFFF" w:themeColor="background1"/>
          <w:sz w:val="16"/>
          <w:szCs w:val="16"/>
        </w:rPr>
        <w:t>❶</w:t>
      </w:r>
      <w:r w:rsidR="00450E5E" w:rsidRPr="00450E5E">
        <w:rPr>
          <w:color w:val="FFFFFF" w:themeColor="background1"/>
          <w:sz w:val="16"/>
          <w:szCs w:val="16"/>
        </w:rPr>
        <w:t xml:space="preserve"> </w:t>
      </w:r>
      <w:r w:rsidR="00450E5E" w:rsidRPr="00450E5E">
        <w:rPr>
          <w:b/>
          <w:bCs/>
          <w:color w:val="FFFFFF" w:themeColor="background1"/>
          <w:sz w:val="16"/>
          <w:szCs w:val="16"/>
        </w:rPr>
        <w:t>Gates Headquarters</w:t>
      </w:r>
      <w:r w:rsidR="008F0B9E" w:rsidRPr="00450E5E">
        <w:rPr>
          <w:noProof/>
          <w:color w:val="FFFFFF" w:themeColor="background1"/>
          <w:sz w:val="16"/>
          <w:szCs w:val="16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9107424" cy="8741664"/>
            <wp:effectExtent l="0" t="0" r="0" b="254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BP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07424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color w:val="FFFFFF" w:themeColor="background1"/>
          <w:sz w:val="16"/>
          <w:szCs w:val="16"/>
        </w:rPr>
        <w:t xml:space="preserve">                                   </w:t>
      </w:r>
      <w:r w:rsidRPr="00352830">
        <w:rPr>
          <w:color w:val="FFFFFF" w:themeColor="background1"/>
          <w:sz w:val="16"/>
          <w:szCs w:val="16"/>
          <w:lang w:val="en-CA"/>
        </w:rPr>
        <w:fldChar w:fldCharType="begin"/>
      </w:r>
      <w:r w:rsidRPr="00352830">
        <w:rPr>
          <w:color w:val="FFFFFF" w:themeColor="background1"/>
          <w:sz w:val="16"/>
          <w:szCs w:val="16"/>
          <w:lang w:val="en-CA"/>
        </w:rPr>
        <w:instrText xml:space="preserve"> SEQ CHAPTER \h \r 1</w:instrText>
      </w:r>
      <w:r w:rsidRPr="00352830">
        <w:rPr>
          <w:color w:val="FFFFFF" w:themeColor="background1"/>
          <w:sz w:val="16"/>
          <w:szCs w:val="16"/>
          <w:lang w:val="en-CA"/>
        </w:rPr>
        <w:fldChar w:fldCharType="end"/>
      </w:r>
      <w:r w:rsidRPr="00352830">
        <w:rPr>
          <w:rFonts w:ascii="Cambria Math" w:hAnsi="Cambria Math" w:cs="Cambria Math"/>
          <w:color w:val="FFFFFF" w:themeColor="background1"/>
          <w:sz w:val="16"/>
          <w:szCs w:val="16"/>
        </w:rPr>
        <w:t>❸</w:t>
      </w:r>
      <w:r w:rsidRPr="00352830">
        <w:rPr>
          <w:color w:val="FFFFFF" w:themeColor="background1"/>
          <w:sz w:val="16"/>
          <w:szCs w:val="16"/>
        </w:rPr>
        <w:t xml:space="preserve"> </w:t>
      </w:r>
      <w:r w:rsidRPr="00352830">
        <w:rPr>
          <w:b/>
          <w:bCs/>
          <w:color w:val="FFFFFF" w:themeColor="background1"/>
          <w:sz w:val="16"/>
          <w:szCs w:val="16"/>
        </w:rPr>
        <w:t>American River Fortification</w:t>
      </w:r>
    </w:p>
    <w:sectPr w:rsidR="00AE5B9A" w:rsidRPr="00352830" w:rsidSect="003E518B">
      <w:pgSz w:w="15840" w:h="24480" w:code="17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71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53A8"/>
    <w:rsid w:val="00050F1D"/>
    <w:rsid w:val="002C0DCB"/>
    <w:rsid w:val="002E05CF"/>
    <w:rsid w:val="00326BF8"/>
    <w:rsid w:val="00352830"/>
    <w:rsid w:val="003A53A8"/>
    <w:rsid w:val="003E518B"/>
    <w:rsid w:val="00450E5E"/>
    <w:rsid w:val="004C3CB2"/>
    <w:rsid w:val="00554E44"/>
    <w:rsid w:val="007441C2"/>
    <w:rsid w:val="007E6ABE"/>
    <w:rsid w:val="00883466"/>
    <w:rsid w:val="008F0B9E"/>
    <w:rsid w:val="00AE5B9A"/>
    <w:rsid w:val="00EA5D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804614"/>
  <w15:chartTrackingRefBased/>
  <w15:docId w15:val="{2AB13403-D37F-476A-81A8-BB64543A09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HAnsi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E518B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518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1</Pages>
  <Words>322</Words>
  <Characters>1837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senateuser</dc:creator>
  <cp:keywords/>
  <dc:description/>
  <cp:lastModifiedBy>senateuser</cp:lastModifiedBy>
  <cp:revision>8</cp:revision>
  <cp:lastPrinted>2017-08-22T13:58:00Z</cp:lastPrinted>
  <dcterms:created xsi:type="dcterms:W3CDTF">2017-08-22T13:56:00Z</dcterms:created>
  <dcterms:modified xsi:type="dcterms:W3CDTF">2017-08-22T15:13:00Z</dcterms:modified>
</cp:coreProperties>
</file>