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99" w:rsidRDefault="00B34FA5">
      <w:pPr>
        <w:widowControl w:val="0"/>
        <w:rPr>
          <w:rFonts w:ascii="Arial" w:hAnsi="Arial"/>
          <w:b/>
          <w:i/>
          <w:sz w:val="22"/>
        </w:rPr>
      </w:pPr>
      <w:r>
        <w:rPr>
          <w:noProof/>
        </w:rPr>
        <w:drawing>
          <wp:anchor distT="0" distB="0" distL="114300" distR="114300" simplePos="0" relativeHeight="251661312" behindDoc="1" locked="0" layoutInCell="1" allowOverlap="1">
            <wp:simplePos x="0" y="0"/>
            <wp:positionH relativeFrom="column">
              <wp:posOffset>-828</wp:posOffset>
            </wp:positionH>
            <wp:positionV relativeFrom="paragraph">
              <wp:posOffset>0</wp:posOffset>
            </wp:positionV>
            <wp:extent cx="799852" cy="822960"/>
            <wp:effectExtent l="19050" t="0" r="248" b="0"/>
            <wp:wrapNone/>
            <wp:docPr id="1" name="Picture 0" descr="435px-University_at_Albany,_SUNY_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5px-University_at_Albany,_SUNY_Seal.svg.png"/>
                    <pic:cNvPicPr/>
                  </pic:nvPicPr>
                  <pic:blipFill>
                    <a:blip r:embed="rId7" cstate="print"/>
                    <a:stretch>
                      <a:fillRect/>
                    </a:stretch>
                  </pic:blipFill>
                  <pic:spPr>
                    <a:xfrm>
                      <a:off x="0" y="0"/>
                      <a:ext cx="799852" cy="822960"/>
                    </a:xfrm>
                    <a:prstGeom prst="rect">
                      <a:avLst/>
                    </a:prstGeom>
                  </pic:spPr>
                </pic:pic>
              </a:graphicData>
            </a:graphic>
          </wp:anchor>
        </w:drawing>
      </w:r>
      <w:r w:rsidR="00C30221">
        <w:fldChar w:fldCharType="begin"/>
      </w:r>
      <w:r w:rsidR="00096C99">
        <w:instrText xml:space="preserve"> SEQ CHAPTER \h \r 1</w:instrText>
      </w:r>
      <w:r w:rsidR="00C30221">
        <w:fldChar w:fldCharType="end"/>
      </w:r>
      <w:r w:rsidR="00096C99">
        <w:rPr>
          <w:rFonts w:ascii="Arial" w:hAnsi="Arial"/>
          <w:b/>
          <w:sz w:val="44"/>
        </w:rPr>
        <w:t xml:space="preserve">               State University of New York at Albany</w:t>
      </w:r>
      <w:r w:rsidR="00096C99">
        <w:rPr>
          <w:rFonts w:ascii="Arial" w:hAnsi="Arial"/>
          <w:b/>
          <w:i/>
          <w:sz w:val="22"/>
        </w:rPr>
        <w:tab/>
      </w:r>
    </w:p>
    <w:p w:rsidR="00096C99" w:rsidRDefault="00096C99">
      <w:pPr>
        <w:widowControl w:val="0"/>
        <w:rPr>
          <w:rFonts w:ascii="Arial" w:hAnsi="Arial"/>
          <w:b/>
          <w:i/>
          <w:sz w:val="22"/>
        </w:rPr>
      </w:pPr>
      <w:r>
        <w:rPr>
          <w:rFonts w:ascii="Arial" w:hAnsi="Arial"/>
          <w:b/>
          <w:i/>
          <w:sz w:val="22"/>
        </w:rPr>
        <w:t xml:space="preserve">                                             School of Business - Department of Accounting and Law </w:t>
      </w:r>
      <w:r>
        <w:rPr>
          <w:rFonts w:ascii="Arial" w:hAnsi="Arial"/>
          <w:b/>
          <w:i/>
          <w:sz w:val="22"/>
        </w:rPr>
        <w:tab/>
      </w:r>
      <w:r>
        <w:rPr>
          <w:rFonts w:ascii="Arial" w:hAnsi="Arial"/>
          <w:b/>
          <w:i/>
          <w:sz w:val="22"/>
        </w:rPr>
        <w:tab/>
      </w:r>
    </w:p>
    <w:p w:rsidR="00096C99" w:rsidRDefault="00096C99">
      <w:pPr>
        <w:widowControl w:val="0"/>
        <w:rPr>
          <w:rFonts w:ascii="Arial" w:hAnsi="Arial"/>
          <w:b/>
          <w:i/>
          <w:sz w:val="18"/>
        </w:rPr>
      </w:pPr>
      <w:r>
        <w:rPr>
          <w:rFonts w:ascii="Arial" w:hAnsi="Arial"/>
          <w:b/>
          <w:i/>
          <w:sz w:val="22"/>
        </w:rPr>
        <w:t xml:space="preserve">                        </w:t>
      </w:r>
      <w:r>
        <w:rPr>
          <w:rFonts w:ascii="Arial" w:hAnsi="Arial"/>
          <w:b/>
          <w:i/>
          <w:sz w:val="18"/>
        </w:rPr>
        <w:t xml:space="preserve">                Business Administration Building, 1400 Washington Avenue, Albany, NY 12222    </w:t>
      </w:r>
    </w:p>
    <w:p w:rsidR="00096C99" w:rsidRDefault="00096C99">
      <w:pPr>
        <w:widowControl w:val="0"/>
        <w:rPr>
          <w:rFonts w:ascii="Arial" w:hAnsi="Arial"/>
          <w:b/>
          <w:sz w:val="18"/>
        </w:rPr>
      </w:pPr>
      <w:r>
        <w:rPr>
          <w:rFonts w:ascii="Arial" w:hAnsi="Arial"/>
          <w:b/>
          <w:i/>
          <w:sz w:val="18"/>
        </w:rPr>
        <w:tab/>
      </w:r>
      <w:r>
        <w:rPr>
          <w:rFonts w:ascii="Arial" w:hAnsi="Arial"/>
          <w:b/>
          <w:i/>
          <w:sz w:val="18"/>
        </w:rPr>
        <w:tab/>
      </w:r>
      <w:r>
        <w:rPr>
          <w:rFonts w:ascii="Arial" w:hAnsi="Arial"/>
          <w:b/>
          <w:i/>
          <w:sz w:val="18"/>
        </w:rPr>
        <w:tab/>
        <w:t xml:space="preserve">       Tel. 518-986-2037      Fax. 518-836-0260     </w:t>
      </w:r>
      <w:r w:rsidR="006811B7">
        <w:rPr>
          <w:rFonts w:ascii="Arial" w:hAnsi="Arial"/>
          <w:b/>
          <w:i/>
          <w:sz w:val="18"/>
        </w:rPr>
        <w:t>Email: bobfarley@bobfarley.us</w:t>
      </w:r>
    </w:p>
    <w:p w:rsidR="00096C99" w:rsidRDefault="00096C99">
      <w:pPr>
        <w:widowControl w:val="0"/>
        <w:spacing w:line="215" w:lineRule="auto"/>
        <w:rPr>
          <w:rFonts w:ascii="Arial" w:hAnsi="Arial"/>
          <w:b/>
          <w:smallCaps/>
          <w:sz w:val="14"/>
        </w:rPr>
      </w:pPr>
    </w:p>
    <w:p w:rsidR="00096C99" w:rsidRDefault="00096C99">
      <w:pPr>
        <w:widowControl w:val="0"/>
        <w:spacing w:line="215" w:lineRule="auto"/>
        <w:ind w:left="4320" w:hanging="4320"/>
        <w:rPr>
          <w:rFonts w:ascii="Arial" w:hAnsi="Arial"/>
          <w:b/>
          <w:sz w:val="18"/>
        </w:rPr>
      </w:pPr>
      <w:r>
        <w:rPr>
          <w:rFonts w:ascii="Arial" w:hAnsi="Arial"/>
          <w:b/>
          <w:smallCaps/>
          <w:sz w:val="20"/>
        </w:rPr>
        <w:t>Robert T. Farley</w:t>
      </w:r>
      <w:r>
        <w:rPr>
          <w:rFonts w:ascii="Arial" w:hAnsi="Arial"/>
          <w:b/>
          <w:smallCaps/>
          <w:sz w:val="20"/>
        </w:rPr>
        <w:tab/>
      </w:r>
      <w:r>
        <w:rPr>
          <w:rFonts w:ascii="Arial" w:hAnsi="Arial"/>
          <w:b/>
          <w:smallCaps/>
          <w:sz w:val="20"/>
        </w:rPr>
        <w:tab/>
      </w:r>
      <w:r>
        <w:rPr>
          <w:rFonts w:ascii="Arial" w:hAnsi="Arial"/>
          <w:b/>
          <w:smallCaps/>
          <w:sz w:val="20"/>
        </w:rPr>
        <w:tab/>
      </w:r>
      <w:r>
        <w:rPr>
          <w:rFonts w:ascii="Arial" w:hAnsi="Arial"/>
          <w:b/>
          <w:smallCaps/>
          <w:sz w:val="20"/>
        </w:rPr>
        <w:tab/>
        <w:t xml:space="preserve">                                                                                   </w:t>
      </w:r>
    </w:p>
    <w:p w:rsidR="00096C99" w:rsidRDefault="00096C99">
      <w:pPr>
        <w:widowControl w:val="0"/>
        <w:spacing w:line="215" w:lineRule="auto"/>
        <w:ind w:left="10080" w:hanging="10080"/>
        <w:rPr>
          <w:rFonts w:ascii="Arial" w:hAnsi="Arial"/>
          <w:b/>
          <w:i/>
          <w:sz w:val="18"/>
        </w:rPr>
      </w:pPr>
      <w:r>
        <w:rPr>
          <w:rFonts w:ascii="Arial" w:hAnsi="Arial"/>
          <w:b/>
          <w:i/>
          <w:sz w:val="17"/>
        </w:rPr>
        <w:t xml:space="preserve">Adjunct Professor of Law                                                                                                                                                                    </w:t>
      </w:r>
      <w:r>
        <w:rPr>
          <w:rFonts w:ascii="Arial" w:hAnsi="Arial"/>
          <w:b/>
          <w:i/>
          <w:sz w:val="17"/>
        </w:rPr>
        <w:tab/>
      </w:r>
    </w:p>
    <w:p w:rsidR="00096C99" w:rsidRDefault="00302D40">
      <w:pPr>
        <w:widowControl w:val="0"/>
        <w:spacing w:line="215" w:lineRule="auto"/>
        <w:ind w:left="7200" w:hanging="7200"/>
        <w:rPr>
          <w:rFonts w:ascii="Arial" w:hAnsi="Arial"/>
          <w:b/>
          <w:i/>
          <w:sz w:val="18"/>
        </w:rPr>
      </w:pPr>
      <w:r>
        <w:rPr>
          <w:rFonts w:ascii="Arial" w:hAnsi="Arial"/>
          <w:b/>
          <w:i/>
          <w:noProof/>
          <w:sz w:val="17"/>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81280</wp:posOffset>
                </wp:positionV>
                <wp:extent cx="6851650" cy="40005"/>
                <wp:effectExtent l="9525" t="6985" r="635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1650" cy="4000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5C966" id="_x0000_t32" coordsize="21600,21600" o:spt="32" o:oned="t" path="m,l21600,21600e" filled="f">
                <v:path arrowok="t" fillok="f" o:connecttype="none"/>
                <o:lock v:ext="edit" shapetype="t"/>
              </v:shapetype>
              <v:shape id="AutoShape 4" o:spid="_x0000_s1026" type="#_x0000_t32" style="position:absolute;margin-left:0;margin-top:6.4pt;width:539.5pt;height:3.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ipKAIAAEoEAAAOAAAAZHJzL2Uyb0RvYy54bWysVMGOmzAQvVfqP1jcEyAl2SwKWa0g6WXb&#10;jbTb3h3bgFVjW7YTElX9944NSTftparKwYzxzJs3M8+sHk6dQEdmLFeyiNJpEiEmiaJcNkX05XU7&#10;WUbIOiwpFkqyIjozGz2s379b9TpnM9UqQZlBACJt3usiap3TeRxb0rIO26nSTMJhrUyHHWxNE1OD&#10;e0DvRDxLkkXcK0O1UYRZC1+r4TBaB/y6ZsQ917VlDokiAm4urCase7/G6xXOG4N1y8lIA/8Diw5z&#10;CUmvUBV2GB0M/wOq48Qoq2o3JaqLVV1zwkINUE2a/FbNS4s1C7VAc6y+tsn+P1jy+bgziNMiyiIk&#10;cQcjejw4FTKjzLen1zYHr1LujC+QnOSLflLkm0VSlS2WDQvOr2cNsamPiG9C/MZqSLLvPykKPhjw&#10;Q69OtelQLbj+6gM9OPQDncJwztfhsJNDBD4ulvN0MYcZEjjLkiSZh1w49zA+WBvrPjLVIW8UkXUG&#10;86Z1pZISZKDMkAIfn6zzJH8F+GCptlyIoAYhUQ+EZndJEkhZJTj1p97PmmZfCoOO2AsqPCONGzej&#10;DpIGtJZhuhlth7kYbMgupMeD6oDPaA2K+X6f3G+Wm2U2yWaLzSRLqmryuC2zyWKb3s2rD1VZVukP&#10;Ty3N8pZTyqRnd1Fvmv2dOsZ7NOjuqt9rH+Jb9NAwIHt5B9Jh0H62g0r2ip535iIAEGxwHi+XvxFv&#10;92C//QWsfwIAAP//AwBQSwMEFAAGAAgAAAAhAC3PL8TaAAAABwEAAA8AAABkcnMvZG93bnJldi54&#10;bWxMj0FPwzAMhe9I/IfISNxY0h2AlaYTTEzABY2xH+C2XlPROFWTbd2/xzvBzX7Pev5esZx8r440&#10;xi6whWxmQBHXoem4tbD7Xt89gooJucE+MFk4U4RleX1VYN6EE3/RcZtaJSEcc7TgUhpyrWPtyGOc&#10;hYFYvH0YPSZZx1Y3I54k3Pd6bsy99tixfHA40MpR/bM9eAtx78wHZp+81uf3F7fa7Krp7dXa25vp&#10;+QlUoin9HcMFX9ChFKYqHLiJqrcgRZKoc+G/uOZhIUol0yIDXRb6P3/5CwAA//8DAFBLAQItABQA&#10;BgAIAAAAIQC2gziS/gAAAOEBAAATAAAAAAAAAAAAAAAAAAAAAABbQ29udGVudF9UeXBlc10ueG1s&#10;UEsBAi0AFAAGAAgAAAAhADj9If/WAAAAlAEAAAsAAAAAAAAAAAAAAAAALwEAAF9yZWxzLy5yZWxz&#10;UEsBAi0AFAAGAAgAAAAhAA7HeKkoAgAASgQAAA4AAAAAAAAAAAAAAAAALgIAAGRycy9lMm9Eb2Mu&#10;eG1sUEsBAi0AFAAGAAgAAAAhAC3PL8TaAAAABwEAAA8AAAAAAAAAAAAAAAAAggQAAGRycy9kb3du&#10;cmV2LnhtbFBLBQYAAAAABAAEAPMAAACJBQAAAAA=&#10;" strokeweight="1pt"/>
            </w:pict>
          </mc:Fallback>
        </mc:AlternateContent>
      </w:r>
      <w:r w:rsidR="00096C99">
        <w:rPr>
          <w:rFonts w:ascii="Arial" w:hAnsi="Arial"/>
          <w:b/>
          <w:i/>
          <w:sz w:val="17"/>
        </w:rPr>
        <w:t xml:space="preserve">                                                                                                                                                     </w:t>
      </w:r>
      <w:r w:rsidR="00096C99">
        <w:rPr>
          <w:rFonts w:ascii="Arial" w:hAnsi="Arial"/>
          <w:b/>
          <w:i/>
          <w:sz w:val="17"/>
        </w:rPr>
        <w:tab/>
      </w:r>
    </w:p>
    <w:p w:rsidR="00096C99" w:rsidRDefault="00302D40">
      <w:pPr>
        <w:widowControl w:val="0"/>
        <w:spacing w:line="215" w:lineRule="auto"/>
        <w:rPr>
          <w:rFonts w:ascii="Arial" w:hAnsi="Arial"/>
          <w:b/>
          <w:i/>
          <w:sz w:val="20"/>
        </w:rPr>
      </w:pPr>
      <w:r>
        <w:rPr>
          <w:rFonts w:ascii="Arial" w:hAnsi="Arial"/>
          <w:b/>
          <w:i/>
          <w:noProof/>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wp:posOffset>
                </wp:positionV>
                <wp:extent cx="6851650" cy="40005"/>
                <wp:effectExtent l="9525" t="8890" r="6350"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1650" cy="4000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4CC93" id="AutoShape 5" o:spid="_x0000_s1026" type="#_x0000_t32" style="position:absolute;margin-left:0;margin-top:.25pt;width:539.5pt;height:3.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HlKQIAAEoEAAAOAAAAZHJzL2Uyb0RvYy54bWysVMGO2jAQvVfqP1i+QxIaWDYirFYJ9LLt&#10;Iu22d2M7xKpjW7YhoKr/3rEDlG0vVdUcnHE88+bNzHMWD8dOogO3TmhV4mycYsQV1UyoXYm/vK5H&#10;c4ycJ4oRqRUv8Yk7/LB8/27Rm4JPdKsl4xYBiHJFb0rcem+KJHG05R1xY224gsNG24542Npdwizp&#10;Ab2TySRNZ0mvLTNWU+4cfK2HQ7yM+E3DqX9uGsc9kiUGbj6uNq7bsCbLBSl2lphW0DMN8g8sOiIU&#10;JL1C1cQTtLfiD6hOUKudbvyY6i7RTSMojzVANVn6WzUvLTE81gLNcebaJvf/YOnnw8YiwUo8wUiR&#10;Dkb0uPc6ZkbT0J7euAK8KrWxoUB6VC/mSdNvDildtUTteHR+PRmIzUJE8iYkbJyBJNv+k2bgQwA/&#10;9urY2A41UpivITCAQz/QMQ7ndB0OP3pE4eNsPs1mU5ghhbM8TdPILiFFgAnBxjr/kesOBaPEzlsi&#10;dq2vtFIgA22HFOTw5Hwg+SsgBCu9FlJGNUiFeiA0uUvTSMppKVg4DX7O7raVtOhAgqDiE0uGk1s3&#10;q/eKRbSWE7Y6254IOdiQXaqAB9UBn7M1KOb7fXq/mq/m+SifzFajPK3r0eO6ykezdXY3rT/UVVVn&#10;PwK1LC9awRhXgd1FvVn+d+o436NBd1f9XvuQvEWPDQOyl3ckHQcdZjuoZKvZaWMvAgDBRufz5Qo3&#10;4nYP9u0vYPkTAAD//wMAUEsDBBQABgAIAAAAIQDEg8Yr2QAAAAQBAAAPAAAAZHJzL2Rvd25yZXYu&#10;eG1sTI/BTsMwEETvSPyDtUjcqFMkSkmzqaCiAi4I2n7AJt7GEfE6it02/XvcExxHM5p5UyxH16kj&#10;D6H1gjCdZKBYam9aaRB22/XdHFSIJIY6L4xw5gDL8vqqoNz4k3zzcRMblUok5IRgY+xzrUNt2VGY&#10;+J4leXs/OIpJDo02A51Suev0fZbNtKNW0oKlnleW65/NwSGEvc0+aPopa31+f7Grr101vr0i3t6M&#10;zwtQkcf4F4YLfkKHMjFV/iAmqA4hHYkID6AuXvb4lHSFMJuDLgv9H778BQAA//8DAFBLAQItABQA&#10;BgAIAAAAIQC2gziS/gAAAOEBAAATAAAAAAAAAAAAAAAAAAAAAABbQ29udGVudF9UeXBlc10ueG1s&#10;UEsBAi0AFAAGAAgAAAAhADj9If/WAAAAlAEAAAsAAAAAAAAAAAAAAAAALwEAAF9yZWxzLy5yZWxz&#10;UEsBAi0AFAAGAAgAAAAhAECpIeUpAgAASgQAAA4AAAAAAAAAAAAAAAAALgIAAGRycy9lMm9Eb2Mu&#10;eG1sUEsBAi0AFAAGAAgAAAAhAMSDxivZAAAABAEAAA8AAAAAAAAAAAAAAAAAgwQAAGRycy9kb3du&#10;cmV2LnhtbFBLBQYAAAAABAAEAPMAAACJBQAAAAA=&#10;" strokeweight="1pt"/>
            </w:pict>
          </mc:Fallback>
        </mc:AlternateContent>
      </w:r>
    </w:p>
    <w:p w:rsidR="004733D8" w:rsidRPr="001C7050" w:rsidRDefault="00C30221" w:rsidP="004733D8">
      <w:pPr>
        <w:widowControl w:val="0"/>
        <w:spacing w:line="215" w:lineRule="auto"/>
        <w:ind w:left="7920" w:firstLine="720"/>
        <w:jc w:val="both"/>
        <w:rPr>
          <w:rFonts w:ascii="Calibri" w:hAnsi="Calibri" w:cs="Calibri"/>
          <w:sz w:val="22"/>
        </w:rPr>
      </w:pPr>
      <w:r w:rsidRPr="001C7050">
        <w:rPr>
          <w:rFonts w:ascii="Calibri" w:hAnsi="Calibri" w:cs="Calibri"/>
          <w:sz w:val="22"/>
        </w:rPr>
        <w:fldChar w:fldCharType="begin"/>
      </w:r>
      <w:r w:rsidR="004733D8" w:rsidRPr="001C7050">
        <w:rPr>
          <w:rFonts w:ascii="Calibri" w:hAnsi="Calibri" w:cs="Calibri"/>
          <w:sz w:val="22"/>
        </w:rPr>
        <w:instrText xml:space="preserve"> DATE \@ "MMMM d, yyyy" </w:instrText>
      </w:r>
      <w:r w:rsidRPr="001C7050">
        <w:rPr>
          <w:rFonts w:ascii="Calibri" w:hAnsi="Calibri" w:cs="Calibri"/>
          <w:sz w:val="22"/>
        </w:rPr>
        <w:fldChar w:fldCharType="separate"/>
      </w:r>
      <w:r w:rsidR="00466921">
        <w:rPr>
          <w:rFonts w:ascii="Calibri" w:hAnsi="Calibri" w:cs="Calibri"/>
          <w:noProof/>
          <w:sz w:val="22"/>
        </w:rPr>
        <w:t>August 21, 2020</w:t>
      </w:r>
      <w:r w:rsidRPr="001C7050">
        <w:rPr>
          <w:rFonts w:ascii="Calibri" w:hAnsi="Calibri" w:cs="Calibri"/>
          <w:sz w:val="22"/>
        </w:rPr>
        <w:fldChar w:fldCharType="end"/>
      </w:r>
    </w:p>
    <w:p w:rsidR="00096C99" w:rsidRDefault="00466921">
      <w:pPr>
        <w:widowControl w:val="0"/>
        <w:spacing w:line="215" w:lineRule="auto"/>
        <w:jc w:val="both"/>
        <w:rPr>
          <w:rFonts w:ascii="Calibri" w:hAnsi="Calibri" w:cs="Calibri"/>
          <w:sz w:val="22"/>
          <w:szCs w:val="22"/>
        </w:rPr>
      </w:pPr>
      <w:r>
        <w:rPr>
          <w:rFonts w:ascii="Calibri" w:hAnsi="Calibri" w:cs="Calibri"/>
          <w:sz w:val="22"/>
          <w:szCs w:val="22"/>
        </w:rPr>
        <w:t>My Dear Students</w:t>
      </w:r>
    </w:p>
    <w:p w:rsidR="00466921" w:rsidRPr="00466921" w:rsidRDefault="00466921">
      <w:pPr>
        <w:widowControl w:val="0"/>
        <w:spacing w:line="215" w:lineRule="auto"/>
        <w:jc w:val="both"/>
        <w:rPr>
          <w:rFonts w:ascii="Calibri" w:hAnsi="Calibri" w:cs="Calibri"/>
          <w:sz w:val="10"/>
          <w:szCs w:val="10"/>
        </w:rPr>
      </w:pPr>
    </w:p>
    <w:p w:rsidR="00466921" w:rsidRDefault="00466921">
      <w:pPr>
        <w:widowControl w:val="0"/>
        <w:spacing w:line="215" w:lineRule="auto"/>
        <w:jc w:val="both"/>
        <w:rPr>
          <w:rFonts w:ascii="Calibri" w:hAnsi="Calibri" w:cs="Calibri"/>
          <w:sz w:val="22"/>
          <w:szCs w:val="22"/>
        </w:rPr>
      </w:pPr>
      <w:r>
        <w:rPr>
          <w:rFonts w:ascii="Calibri" w:hAnsi="Calibri" w:cs="Calibri"/>
          <w:sz w:val="22"/>
          <w:szCs w:val="22"/>
        </w:rPr>
        <w:t>Welcome to Business Law 220 – The Law of Contracts.</w:t>
      </w:r>
    </w:p>
    <w:p w:rsidR="00466921" w:rsidRPr="00466921" w:rsidRDefault="00466921">
      <w:pPr>
        <w:widowControl w:val="0"/>
        <w:spacing w:line="215" w:lineRule="auto"/>
        <w:jc w:val="both"/>
        <w:rPr>
          <w:rFonts w:ascii="Calibri" w:hAnsi="Calibri" w:cs="Calibri"/>
          <w:sz w:val="10"/>
          <w:szCs w:val="10"/>
        </w:rPr>
      </w:pPr>
    </w:p>
    <w:p w:rsidR="00466921" w:rsidRDefault="00466921">
      <w:pPr>
        <w:widowControl w:val="0"/>
        <w:spacing w:line="215" w:lineRule="auto"/>
        <w:jc w:val="both"/>
        <w:rPr>
          <w:rFonts w:ascii="Calibri" w:hAnsi="Calibri" w:cs="Calibri"/>
          <w:sz w:val="22"/>
        </w:rPr>
      </w:pPr>
      <w:r>
        <w:rPr>
          <w:rFonts w:ascii="Calibri" w:hAnsi="Calibri" w:cs="Calibri"/>
          <w:sz w:val="22"/>
        </w:rPr>
        <w:t>I am so excited that you have grac</w:t>
      </w:r>
      <w:r w:rsidR="00D807CF">
        <w:rPr>
          <w:rFonts w:ascii="Calibri" w:hAnsi="Calibri" w:cs="Calibri"/>
          <w:sz w:val="22"/>
        </w:rPr>
        <w:t>iously decided to take our course</w:t>
      </w:r>
      <w:r>
        <w:rPr>
          <w:rFonts w:ascii="Calibri" w:hAnsi="Calibri" w:cs="Calibri"/>
          <w:sz w:val="22"/>
        </w:rPr>
        <w:t xml:space="preserve"> this semester.</w:t>
      </w:r>
    </w:p>
    <w:p w:rsidR="00466921" w:rsidRPr="00466921" w:rsidRDefault="00466921">
      <w:pPr>
        <w:widowControl w:val="0"/>
        <w:spacing w:line="215" w:lineRule="auto"/>
        <w:jc w:val="both"/>
        <w:rPr>
          <w:rFonts w:ascii="Calibri" w:hAnsi="Calibri" w:cs="Calibri"/>
          <w:sz w:val="10"/>
          <w:szCs w:val="10"/>
        </w:rPr>
      </w:pPr>
    </w:p>
    <w:p w:rsidR="00466921" w:rsidRDefault="00466921">
      <w:pPr>
        <w:widowControl w:val="0"/>
        <w:spacing w:line="215" w:lineRule="auto"/>
        <w:jc w:val="both"/>
        <w:rPr>
          <w:rFonts w:ascii="Calibri" w:hAnsi="Calibri" w:cs="Calibri"/>
          <w:sz w:val="22"/>
        </w:rPr>
      </w:pPr>
      <w:r>
        <w:rPr>
          <w:rFonts w:ascii="Calibri" w:hAnsi="Calibri" w:cs="Calibri"/>
          <w:sz w:val="22"/>
        </w:rPr>
        <w:t>As we return to the University for another year, please know that I appreciate the fact that we live in challenging times.</w:t>
      </w:r>
    </w:p>
    <w:p w:rsidR="00466921" w:rsidRPr="00466921" w:rsidRDefault="00466921">
      <w:pPr>
        <w:widowControl w:val="0"/>
        <w:spacing w:line="215" w:lineRule="auto"/>
        <w:jc w:val="both"/>
        <w:rPr>
          <w:rFonts w:ascii="Calibri" w:hAnsi="Calibri" w:cs="Calibri"/>
          <w:sz w:val="10"/>
          <w:szCs w:val="10"/>
        </w:rPr>
      </w:pPr>
    </w:p>
    <w:p w:rsidR="00466921" w:rsidRDefault="00466921">
      <w:pPr>
        <w:widowControl w:val="0"/>
        <w:spacing w:line="215" w:lineRule="auto"/>
        <w:jc w:val="both"/>
        <w:rPr>
          <w:rFonts w:ascii="Calibri" w:hAnsi="Calibri" w:cs="Calibri"/>
          <w:b/>
          <w:sz w:val="22"/>
        </w:rPr>
      </w:pPr>
      <w:r>
        <w:rPr>
          <w:rFonts w:ascii="Calibri" w:hAnsi="Calibri" w:cs="Calibri"/>
          <w:sz w:val="22"/>
        </w:rPr>
        <w:t xml:space="preserve">Although I would certainly much rather we hold class together and in person, as I love my students and rejoice in our personal interaction, sadly, due to circumstances beyond all our control, </w:t>
      </w:r>
      <w:r w:rsidRPr="00466921">
        <w:rPr>
          <w:rFonts w:ascii="Calibri" w:hAnsi="Calibri" w:cs="Calibri"/>
          <w:b/>
          <w:sz w:val="22"/>
        </w:rPr>
        <w:t>our class this semester will be completely and exclusively on-line.</w:t>
      </w:r>
    </w:p>
    <w:p w:rsidR="00466921" w:rsidRPr="005A58B4" w:rsidRDefault="00466921">
      <w:pPr>
        <w:widowControl w:val="0"/>
        <w:spacing w:line="215" w:lineRule="auto"/>
        <w:jc w:val="both"/>
        <w:rPr>
          <w:rFonts w:ascii="Calibri" w:hAnsi="Calibri" w:cs="Calibri"/>
          <w:b/>
          <w:sz w:val="10"/>
          <w:szCs w:val="10"/>
        </w:rPr>
      </w:pPr>
    </w:p>
    <w:p w:rsidR="00466921" w:rsidRDefault="00466921">
      <w:pPr>
        <w:widowControl w:val="0"/>
        <w:spacing w:line="215" w:lineRule="auto"/>
        <w:jc w:val="both"/>
        <w:rPr>
          <w:rFonts w:ascii="Calibri" w:hAnsi="Calibri" w:cs="Calibri"/>
          <w:b/>
          <w:sz w:val="22"/>
        </w:rPr>
      </w:pPr>
      <w:r>
        <w:rPr>
          <w:rFonts w:ascii="Calibri" w:hAnsi="Calibri" w:cs="Calibri"/>
          <w:sz w:val="22"/>
        </w:rPr>
        <w:t xml:space="preserve">To kick off our class, we will have </w:t>
      </w:r>
      <w:r w:rsidRPr="005A58B4">
        <w:rPr>
          <w:rFonts w:ascii="Calibri" w:hAnsi="Calibri" w:cs="Calibri"/>
          <w:b/>
          <w:sz w:val="22"/>
        </w:rPr>
        <w:t xml:space="preserve">an initial zoom call together on </w:t>
      </w:r>
      <w:r w:rsidRPr="005A58B4">
        <w:rPr>
          <w:rFonts w:ascii="Calibri" w:hAnsi="Calibri" w:cs="Calibri"/>
          <w:b/>
          <w:sz w:val="22"/>
          <w:u w:val="single"/>
        </w:rPr>
        <w:t>this Monday, August 24, 2020</w:t>
      </w:r>
      <w:r w:rsidR="005A58B4" w:rsidRPr="005A58B4">
        <w:rPr>
          <w:rFonts w:ascii="Calibri" w:hAnsi="Calibri" w:cs="Calibri"/>
          <w:b/>
          <w:sz w:val="22"/>
        </w:rPr>
        <w:t>.</w:t>
      </w:r>
      <w:r w:rsidR="00346BD5">
        <w:rPr>
          <w:rFonts w:ascii="Calibri" w:hAnsi="Calibri" w:cs="Calibri"/>
          <w:b/>
          <w:sz w:val="22"/>
        </w:rPr>
        <w:t xml:space="preserve">  </w:t>
      </w:r>
      <w:r w:rsidR="00346BD5" w:rsidRPr="00346BD5">
        <w:rPr>
          <w:rFonts w:ascii="Calibri" w:hAnsi="Calibri" w:cs="Calibri"/>
          <w:sz w:val="22"/>
        </w:rPr>
        <w:t>Please</w:t>
      </w:r>
      <w:r w:rsidR="00346BD5">
        <w:rPr>
          <w:rFonts w:ascii="Calibri" w:hAnsi="Calibri" w:cs="Calibri"/>
          <w:sz w:val="22"/>
        </w:rPr>
        <w:t xml:space="preserve"> note we will send an email to you with the codes to access this call.</w:t>
      </w:r>
    </w:p>
    <w:p w:rsidR="005A58B4" w:rsidRPr="005A58B4" w:rsidRDefault="005A58B4">
      <w:pPr>
        <w:widowControl w:val="0"/>
        <w:spacing w:line="215" w:lineRule="auto"/>
        <w:jc w:val="both"/>
        <w:rPr>
          <w:rFonts w:ascii="Calibri" w:hAnsi="Calibri" w:cs="Calibri"/>
          <w:b/>
          <w:sz w:val="10"/>
          <w:szCs w:val="10"/>
        </w:rPr>
      </w:pPr>
    </w:p>
    <w:p w:rsidR="005A58B4" w:rsidRDefault="005A58B4">
      <w:pPr>
        <w:widowControl w:val="0"/>
        <w:spacing w:line="215" w:lineRule="auto"/>
        <w:jc w:val="both"/>
        <w:rPr>
          <w:rFonts w:ascii="Calibri" w:hAnsi="Calibri" w:cs="Calibri"/>
          <w:sz w:val="22"/>
        </w:rPr>
      </w:pPr>
      <w:r w:rsidRPr="005A58B4">
        <w:rPr>
          <w:rFonts w:ascii="Calibri" w:hAnsi="Calibri" w:cs="Calibri"/>
          <w:sz w:val="22"/>
        </w:rPr>
        <w:t>Our</w:t>
      </w:r>
      <w:r>
        <w:rPr>
          <w:rFonts w:ascii="Calibri" w:hAnsi="Calibri" w:cs="Calibri"/>
          <w:sz w:val="22"/>
        </w:rPr>
        <w:t xml:space="preserve"> class will be </w:t>
      </w:r>
      <w:r w:rsidRPr="005A58B4">
        <w:rPr>
          <w:rFonts w:ascii="Calibri" w:hAnsi="Calibri" w:cs="Calibri"/>
          <w:b/>
          <w:sz w:val="22"/>
        </w:rPr>
        <w:t>asynchronous,</w:t>
      </w:r>
      <w:r>
        <w:rPr>
          <w:rFonts w:ascii="Calibri" w:hAnsi="Calibri" w:cs="Calibri"/>
          <w:sz w:val="22"/>
        </w:rPr>
        <w:t xml:space="preserve"> meaning that no specific dates or times will be required for your participation, other than a </w:t>
      </w:r>
      <w:r w:rsidRPr="005A58B4">
        <w:rPr>
          <w:rFonts w:ascii="Calibri" w:hAnsi="Calibri" w:cs="Calibri"/>
          <w:b/>
          <w:sz w:val="22"/>
        </w:rPr>
        <w:t>midterm exam</w:t>
      </w:r>
      <w:r>
        <w:rPr>
          <w:rFonts w:ascii="Calibri" w:hAnsi="Calibri" w:cs="Calibri"/>
          <w:sz w:val="22"/>
        </w:rPr>
        <w:t xml:space="preserve">, that will be delivered via blackboard on </w:t>
      </w:r>
      <w:r w:rsidRPr="005A58B4">
        <w:rPr>
          <w:rFonts w:ascii="Calibri" w:hAnsi="Calibri" w:cs="Calibri"/>
          <w:b/>
          <w:sz w:val="22"/>
        </w:rPr>
        <w:t>Wednesday October 7, 2020</w:t>
      </w:r>
      <w:r>
        <w:rPr>
          <w:rFonts w:ascii="Calibri" w:hAnsi="Calibri" w:cs="Calibri"/>
          <w:sz w:val="22"/>
        </w:rPr>
        <w:t xml:space="preserve">, and a </w:t>
      </w:r>
      <w:r w:rsidRPr="005A58B4">
        <w:rPr>
          <w:rFonts w:ascii="Calibri" w:hAnsi="Calibri" w:cs="Calibri"/>
          <w:b/>
          <w:sz w:val="22"/>
        </w:rPr>
        <w:t>final exam,</w:t>
      </w:r>
      <w:r>
        <w:rPr>
          <w:rFonts w:ascii="Calibri" w:hAnsi="Calibri" w:cs="Calibri"/>
          <w:b/>
          <w:sz w:val="22"/>
        </w:rPr>
        <w:t xml:space="preserve"> </w:t>
      </w:r>
      <w:r w:rsidRPr="005A58B4">
        <w:rPr>
          <w:rFonts w:ascii="Calibri" w:hAnsi="Calibri" w:cs="Calibri"/>
          <w:sz w:val="22"/>
        </w:rPr>
        <w:t>that will al</w:t>
      </w:r>
      <w:r>
        <w:rPr>
          <w:rFonts w:ascii="Calibri" w:hAnsi="Calibri" w:cs="Calibri"/>
          <w:sz w:val="22"/>
        </w:rPr>
        <w:t xml:space="preserve">so be delivered via blackboard on </w:t>
      </w:r>
      <w:r w:rsidRPr="005A58B4">
        <w:rPr>
          <w:rFonts w:ascii="Calibri" w:hAnsi="Calibri" w:cs="Calibri"/>
          <w:b/>
          <w:sz w:val="22"/>
        </w:rPr>
        <w:t>December 2, 2020.</w:t>
      </w:r>
      <w:r>
        <w:rPr>
          <w:rFonts w:ascii="Calibri" w:hAnsi="Calibri" w:cs="Calibri"/>
          <w:sz w:val="22"/>
        </w:rPr>
        <w:t xml:space="preserve">   </w:t>
      </w:r>
    </w:p>
    <w:p w:rsidR="005A58B4" w:rsidRPr="005A58B4" w:rsidRDefault="005A58B4">
      <w:pPr>
        <w:widowControl w:val="0"/>
        <w:spacing w:line="215" w:lineRule="auto"/>
        <w:jc w:val="both"/>
        <w:rPr>
          <w:rFonts w:ascii="Calibri" w:hAnsi="Calibri" w:cs="Calibri"/>
          <w:sz w:val="10"/>
          <w:szCs w:val="10"/>
        </w:rPr>
      </w:pPr>
    </w:p>
    <w:p w:rsidR="005A58B4" w:rsidRPr="005A58B4" w:rsidRDefault="005A58B4">
      <w:pPr>
        <w:widowControl w:val="0"/>
        <w:spacing w:line="215" w:lineRule="auto"/>
        <w:jc w:val="both"/>
        <w:rPr>
          <w:rFonts w:ascii="Calibri" w:hAnsi="Calibri" w:cs="Calibri"/>
          <w:sz w:val="22"/>
        </w:rPr>
      </w:pPr>
      <w:r>
        <w:rPr>
          <w:rFonts w:ascii="Calibri" w:hAnsi="Calibri" w:cs="Calibri"/>
          <w:sz w:val="22"/>
        </w:rPr>
        <w:t>We will attempt to record any zoom calls we have, so although we would love to have you on live, they hopefully can also be viewed at a later time if you so choose.</w:t>
      </w:r>
    </w:p>
    <w:p w:rsidR="00096C99" w:rsidRPr="005A58B4" w:rsidRDefault="00096C99">
      <w:pPr>
        <w:widowControl w:val="0"/>
        <w:spacing w:line="215" w:lineRule="auto"/>
        <w:jc w:val="both"/>
        <w:rPr>
          <w:rFonts w:ascii="Calibri" w:hAnsi="Calibri" w:cs="Calibri"/>
          <w:sz w:val="10"/>
          <w:szCs w:val="10"/>
        </w:rPr>
      </w:pPr>
    </w:p>
    <w:p w:rsidR="005A58B4" w:rsidRDefault="005A58B4">
      <w:pPr>
        <w:widowControl w:val="0"/>
        <w:spacing w:line="215" w:lineRule="auto"/>
        <w:jc w:val="both"/>
        <w:rPr>
          <w:rFonts w:ascii="Calibri" w:hAnsi="Calibri" w:cs="Calibri"/>
          <w:sz w:val="22"/>
        </w:rPr>
      </w:pPr>
      <w:r>
        <w:rPr>
          <w:rFonts w:ascii="Calibri" w:hAnsi="Calibri" w:cs="Calibri"/>
          <w:sz w:val="22"/>
        </w:rPr>
        <w:t xml:space="preserve">Our class will be delivered exclusively on line at our own class website.  </w:t>
      </w:r>
    </w:p>
    <w:p w:rsidR="005A58B4" w:rsidRPr="005A58B4" w:rsidRDefault="005A58B4">
      <w:pPr>
        <w:widowControl w:val="0"/>
        <w:spacing w:line="215" w:lineRule="auto"/>
        <w:jc w:val="both"/>
        <w:rPr>
          <w:rFonts w:ascii="Calibri" w:hAnsi="Calibri" w:cs="Calibri"/>
          <w:sz w:val="10"/>
          <w:szCs w:val="10"/>
        </w:rPr>
      </w:pPr>
    </w:p>
    <w:p w:rsidR="005A58B4" w:rsidRPr="001C7050" w:rsidRDefault="005A58B4">
      <w:pPr>
        <w:widowControl w:val="0"/>
        <w:spacing w:line="215" w:lineRule="auto"/>
        <w:jc w:val="both"/>
        <w:rPr>
          <w:rFonts w:ascii="Calibri" w:hAnsi="Calibri" w:cs="Calibri"/>
          <w:sz w:val="22"/>
        </w:rPr>
      </w:pPr>
      <w:r>
        <w:rPr>
          <w:rFonts w:ascii="Calibri" w:hAnsi="Calibri" w:cs="Calibri"/>
          <w:sz w:val="22"/>
        </w:rPr>
        <w:t xml:space="preserve">The home page for such website is:  </w:t>
      </w:r>
      <w:r w:rsidRPr="005A58B4">
        <w:rPr>
          <w:rFonts w:ascii="Calibri" w:hAnsi="Calibri" w:cs="Calibri"/>
          <w:b/>
          <w:sz w:val="22"/>
        </w:rPr>
        <w:t>http://www.bobfarley.us/0300lawclasses/315businesslaw/businesslaw.htm</w:t>
      </w:r>
    </w:p>
    <w:p w:rsidR="005A58B4" w:rsidRPr="005A58B4" w:rsidRDefault="005A58B4">
      <w:pPr>
        <w:widowControl w:val="0"/>
        <w:spacing w:line="215" w:lineRule="auto"/>
        <w:jc w:val="both"/>
        <w:rPr>
          <w:rFonts w:ascii="Calibri" w:hAnsi="Calibri" w:cs="Calibri"/>
          <w:sz w:val="10"/>
          <w:szCs w:val="10"/>
        </w:rPr>
      </w:pPr>
    </w:p>
    <w:p w:rsidR="00AC0CAE" w:rsidRDefault="005A58B4">
      <w:pPr>
        <w:widowControl w:val="0"/>
        <w:spacing w:line="215" w:lineRule="auto"/>
        <w:jc w:val="both"/>
        <w:rPr>
          <w:rFonts w:ascii="Calibri" w:hAnsi="Calibri" w:cs="Calibri"/>
          <w:sz w:val="22"/>
        </w:rPr>
      </w:pPr>
      <w:r>
        <w:rPr>
          <w:rFonts w:ascii="Calibri" w:hAnsi="Calibri" w:cs="Calibri"/>
          <w:sz w:val="22"/>
        </w:rPr>
        <w:t>Every Wednesday, a new lecture and powerpoint will be posted</w:t>
      </w:r>
      <w:r w:rsidR="00AC0CAE">
        <w:rPr>
          <w:rFonts w:ascii="Calibri" w:hAnsi="Calibri" w:cs="Calibri"/>
          <w:sz w:val="22"/>
        </w:rPr>
        <w:t xml:space="preserve"> on our website.  A complete schedule for the class can be found at: </w:t>
      </w:r>
      <w:r w:rsidR="00AC0CAE" w:rsidRPr="00AC0CAE">
        <w:rPr>
          <w:rFonts w:ascii="Calibri" w:hAnsi="Calibri" w:cs="Calibri"/>
          <w:b/>
          <w:sz w:val="22"/>
        </w:rPr>
        <w:t>http://www.bobfarley.us/0300lawclasses/315businesslaw/schedule.pdf</w:t>
      </w:r>
      <w:r w:rsidR="00AC0CAE">
        <w:rPr>
          <w:rFonts w:ascii="Calibri" w:hAnsi="Calibri" w:cs="Calibri"/>
          <w:sz w:val="22"/>
        </w:rPr>
        <w:t xml:space="preserve"> </w:t>
      </w:r>
    </w:p>
    <w:p w:rsidR="00AC0CAE" w:rsidRPr="00AC0CAE" w:rsidRDefault="00AC0CAE">
      <w:pPr>
        <w:widowControl w:val="0"/>
        <w:spacing w:line="215" w:lineRule="auto"/>
        <w:jc w:val="both"/>
        <w:rPr>
          <w:rFonts w:ascii="Calibri" w:hAnsi="Calibri" w:cs="Calibri"/>
          <w:sz w:val="10"/>
          <w:szCs w:val="10"/>
        </w:rPr>
      </w:pPr>
    </w:p>
    <w:p w:rsidR="00AC0CAE" w:rsidRDefault="00AC0CAE">
      <w:pPr>
        <w:widowControl w:val="0"/>
        <w:spacing w:line="215" w:lineRule="auto"/>
        <w:jc w:val="both"/>
        <w:rPr>
          <w:rFonts w:asciiTheme="minorHAnsi" w:hAnsiTheme="minorHAnsi" w:cstheme="minorHAnsi"/>
          <w:color w:val="211808"/>
          <w:sz w:val="22"/>
          <w:szCs w:val="22"/>
        </w:rPr>
      </w:pPr>
      <w:r>
        <w:rPr>
          <w:rFonts w:ascii="Calibri" w:hAnsi="Calibri" w:cs="Calibri"/>
          <w:sz w:val="22"/>
        </w:rPr>
        <w:t>No textbook is required for the class, as all necessary information and materials will be available for your review on our website, but for those who love textbooks, Anderson’s Business Law and the Legal Environment, 23</w:t>
      </w:r>
      <w:r w:rsidRPr="00AC0CAE">
        <w:rPr>
          <w:rFonts w:ascii="Calibri" w:hAnsi="Calibri" w:cs="Calibri"/>
          <w:sz w:val="22"/>
          <w:vertAlign w:val="superscript"/>
        </w:rPr>
        <w:t>rd</w:t>
      </w:r>
      <w:r>
        <w:rPr>
          <w:rFonts w:ascii="Calibri" w:hAnsi="Calibri" w:cs="Calibri"/>
          <w:sz w:val="22"/>
        </w:rPr>
        <w:t xml:space="preserve"> </w:t>
      </w:r>
      <w:r w:rsidRPr="00AC0CAE">
        <w:rPr>
          <w:rFonts w:asciiTheme="minorHAnsi" w:hAnsiTheme="minorHAnsi" w:cstheme="minorHAnsi"/>
          <w:sz w:val="22"/>
          <w:szCs w:val="22"/>
        </w:rPr>
        <w:t xml:space="preserve">Edition, </w:t>
      </w:r>
      <w:r w:rsidRPr="00AC0CAE">
        <w:rPr>
          <w:rFonts w:asciiTheme="minorHAnsi" w:hAnsiTheme="minorHAnsi" w:cstheme="minorHAnsi"/>
          <w:color w:val="211808"/>
          <w:sz w:val="22"/>
          <w:szCs w:val="22"/>
        </w:rPr>
        <w:t>ISBN: 978-1-305-57508-0</w:t>
      </w:r>
      <w:r>
        <w:rPr>
          <w:rFonts w:asciiTheme="minorHAnsi" w:hAnsiTheme="minorHAnsi" w:cstheme="minorHAnsi"/>
          <w:color w:val="211808"/>
          <w:sz w:val="22"/>
          <w:szCs w:val="22"/>
        </w:rPr>
        <w:t>, is available at the University bookstore, or online via Cengage Learning.</w:t>
      </w:r>
    </w:p>
    <w:p w:rsidR="00AC0CAE" w:rsidRPr="00AC0CAE" w:rsidRDefault="00AC0CAE">
      <w:pPr>
        <w:widowControl w:val="0"/>
        <w:spacing w:line="215" w:lineRule="auto"/>
        <w:jc w:val="both"/>
        <w:rPr>
          <w:rFonts w:asciiTheme="minorHAnsi" w:hAnsiTheme="minorHAnsi" w:cstheme="minorHAnsi"/>
          <w:color w:val="211808"/>
          <w:sz w:val="10"/>
          <w:szCs w:val="10"/>
        </w:rPr>
      </w:pPr>
    </w:p>
    <w:p w:rsidR="00346BD5" w:rsidRDefault="00AC0CAE">
      <w:pPr>
        <w:widowControl w:val="0"/>
        <w:spacing w:line="215" w:lineRule="auto"/>
        <w:jc w:val="both"/>
        <w:rPr>
          <w:rFonts w:asciiTheme="minorHAnsi" w:hAnsiTheme="minorHAnsi" w:cstheme="minorHAnsi"/>
          <w:color w:val="211808"/>
          <w:sz w:val="22"/>
          <w:szCs w:val="22"/>
        </w:rPr>
      </w:pPr>
      <w:r>
        <w:rPr>
          <w:rFonts w:asciiTheme="minorHAnsi" w:hAnsiTheme="minorHAnsi" w:cstheme="minorHAnsi"/>
          <w:color w:val="211808"/>
          <w:sz w:val="22"/>
          <w:szCs w:val="22"/>
        </w:rPr>
        <w:t>The complete syllabus for our course can be found at:</w:t>
      </w:r>
    </w:p>
    <w:p w:rsidR="00AC0CAE" w:rsidRPr="00346BD5" w:rsidRDefault="00346BD5">
      <w:pPr>
        <w:widowControl w:val="0"/>
        <w:spacing w:line="215" w:lineRule="auto"/>
        <w:jc w:val="both"/>
        <w:rPr>
          <w:rFonts w:asciiTheme="minorHAnsi" w:hAnsiTheme="minorHAnsi" w:cstheme="minorHAnsi"/>
          <w:b/>
          <w:color w:val="211808"/>
          <w:sz w:val="22"/>
          <w:szCs w:val="22"/>
        </w:rPr>
      </w:pPr>
      <w:r w:rsidRPr="00346BD5">
        <w:rPr>
          <w:rFonts w:asciiTheme="minorHAnsi" w:hAnsiTheme="minorHAnsi" w:cstheme="minorHAnsi"/>
          <w:b/>
          <w:color w:val="211808"/>
          <w:sz w:val="22"/>
          <w:szCs w:val="22"/>
        </w:rPr>
        <w:t>http://www.bobfarley.us/0300lawclasses/315businesslaw/syllabus.pdf</w:t>
      </w:r>
    </w:p>
    <w:p w:rsidR="00346BD5" w:rsidRPr="00346BD5" w:rsidRDefault="00346BD5">
      <w:pPr>
        <w:widowControl w:val="0"/>
        <w:spacing w:line="215" w:lineRule="auto"/>
        <w:jc w:val="both"/>
        <w:rPr>
          <w:rFonts w:asciiTheme="minorHAnsi" w:hAnsiTheme="minorHAnsi" w:cstheme="minorHAnsi"/>
          <w:sz w:val="10"/>
          <w:szCs w:val="10"/>
        </w:rPr>
      </w:pPr>
    </w:p>
    <w:p w:rsidR="00346BD5" w:rsidRPr="00965761" w:rsidRDefault="00346BD5">
      <w:pPr>
        <w:widowControl w:val="0"/>
        <w:spacing w:line="215" w:lineRule="auto"/>
        <w:jc w:val="both"/>
        <w:rPr>
          <w:rFonts w:asciiTheme="minorHAnsi" w:hAnsiTheme="minorHAnsi" w:cstheme="minorHAnsi"/>
          <w:b/>
          <w:sz w:val="22"/>
          <w:szCs w:val="22"/>
        </w:rPr>
      </w:pPr>
      <w:r>
        <w:rPr>
          <w:rFonts w:asciiTheme="minorHAnsi" w:hAnsiTheme="minorHAnsi" w:cstheme="minorHAnsi"/>
          <w:sz w:val="22"/>
          <w:szCs w:val="22"/>
        </w:rPr>
        <w:t>The grading standards and format for the class can be found at:</w:t>
      </w:r>
    </w:p>
    <w:p w:rsidR="005A58B4" w:rsidRPr="00AC0CAE" w:rsidRDefault="00965761">
      <w:pPr>
        <w:widowControl w:val="0"/>
        <w:spacing w:line="215" w:lineRule="auto"/>
        <w:jc w:val="both"/>
        <w:rPr>
          <w:rFonts w:ascii="Calibri" w:hAnsi="Calibri" w:cs="Calibri"/>
          <w:sz w:val="22"/>
        </w:rPr>
      </w:pPr>
      <w:r w:rsidRPr="00965761">
        <w:rPr>
          <w:rFonts w:asciiTheme="minorHAnsi" w:hAnsiTheme="minorHAnsi" w:cstheme="minorHAnsi"/>
          <w:b/>
          <w:sz w:val="22"/>
          <w:szCs w:val="22"/>
        </w:rPr>
        <w:t>http://www.bobfarley.us/0300lawclasses/315businesslaw/format.pdf</w:t>
      </w:r>
      <w:r w:rsidR="00AC0CAE" w:rsidRPr="00AC0CAE">
        <w:rPr>
          <w:rFonts w:asciiTheme="minorHAnsi" w:hAnsiTheme="minorHAnsi" w:cstheme="minorHAnsi"/>
          <w:sz w:val="22"/>
          <w:szCs w:val="22"/>
        </w:rPr>
        <w:t xml:space="preserve"> </w:t>
      </w:r>
      <w:r w:rsidR="005A58B4" w:rsidRPr="00AC0CAE">
        <w:rPr>
          <w:rFonts w:ascii="Calibri" w:hAnsi="Calibri" w:cs="Calibri"/>
          <w:sz w:val="22"/>
        </w:rPr>
        <w:t xml:space="preserve"> </w:t>
      </w:r>
    </w:p>
    <w:p w:rsidR="00965761" w:rsidRPr="00D807CF" w:rsidRDefault="00965761">
      <w:pPr>
        <w:widowControl w:val="0"/>
        <w:spacing w:line="215" w:lineRule="auto"/>
        <w:jc w:val="both"/>
        <w:rPr>
          <w:rFonts w:ascii="Calibri" w:hAnsi="Calibri" w:cs="Calibri"/>
          <w:sz w:val="10"/>
          <w:szCs w:val="10"/>
        </w:rPr>
      </w:pPr>
    </w:p>
    <w:p w:rsidR="00D807CF" w:rsidRDefault="00D807CF">
      <w:pPr>
        <w:widowControl w:val="0"/>
        <w:spacing w:line="215" w:lineRule="auto"/>
        <w:jc w:val="both"/>
        <w:rPr>
          <w:rFonts w:ascii="Calibri" w:hAnsi="Calibri" w:cs="Calibri"/>
          <w:sz w:val="22"/>
        </w:rPr>
      </w:pPr>
      <w:r>
        <w:rPr>
          <w:rFonts w:ascii="Calibri" w:hAnsi="Calibri" w:cs="Calibri"/>
          <w:sz w:val="22"/>
        </w:rPr>
        <w:t xml:space="preserve">Please know that I will do my very best to make our course entertaining, interesting, informative and fun.  I love all my students very much, and am invested in your success.  Quite simply, I am a teacher, and I succeed when you succeed.  A statement of my teaching philosophy can be found here: </w:t>
      </w:r>
      <w:r w:rsidRPr="00D807CF">
        <w:rPr>
          <w:rFonts w:ascii="Calibri" w:hAnsi="Calibri" w:cs="Calibri"/>
          <w:b/>
          <w:sz w:val="22"/>
        </w:rPr>
        <w:t>http://www.bobfarley.us/0100aboutbob/philosophy.pdf</w:t>
      </w:r>
    </w:p>
    <w:p w:rsidR="00965761" w:rsidRPr="00D807CF" w:rsidRDefault="00965761">
      <w:pPr>
        <w:widowControl w:val="0"/>
        <w:spacing w:line="215" w:lineRule="auto"/>
        <w:jc w:val="both"/>
        <w:rPr>
          <w:rFonts w:ascii="Calibri" w:hAnsi="Calibri" w:cs="Calibri"/>
          <w:sz w:val="10"/>
          <w:szCs w:val="10"/>
        </w:rPr>
      </w:pPr>
    </w:p>
    <w:p w:rsidR="00D807CF" w:rsidRDefault="00D807CF">
      <w:pPr>
        <w:widowControl w:val="0"/>
        <w:spacing w:line="215" w:lineRule="auto"/>
        <w:jc w:val="both"/>
        <w:rPr>
          <w:rFonts w:ascii="Calibri" w:hAnsi="Calibri" w:cs="Calibri"/>
          <w:sz w:val="22"/>
        </w:rPr>
      </w:pPr>
      <w:r>
        <w:rPr>
          <w:rFonts w:ascii="Calibri" w:hAnsi="Calibri" w:cs="Calibri"/>
          <w:sz w:val="22"/>
        </w:rPr>
        <w:t>Taking a class on-line, as sadly we all have to do now, presents its own set of challenges.</w:t>
      </w:r>
    </w:p>
    <w:p w:rsidR="00D807CF" w:rsidRPr="00D807CF" w:rsidRDefault="00D807CF">
      <w:pPr>
        <w:widowControl w:val="0"/>
        <w:spacing w:line="215" w:lineRule="auto"/>
        <w:jc w:val="both"/>
        <w:rPr>
          <w:rFonts w:ascii="Calibri" w:hAnsi="Calibri" w:cs="Calibri"/>
          <w:sz w:val="10"/>
          <w:szCs w:val="10"/>
        </w:rPr>
      </w:pPr>
    </w:p>
    <w:p w:rsidR="00D807CF" w:rsidRDefault="00D807CF">
      <w:pPr>
        <w:widowControl w:val="0"/>
        <w:spacing w:line="215" w:lineRule="auto"/>
        <w:jc w:val="both"/>
        <w:rPr>
          <w:rFonts w:ascii="Calibri" w:hAnsi="Calibri" w:cs="Calibri"/>
          <w:sz w:val="22"/>
        </w:rPr>
      </w:pPr>
      <w:r>
        <w:rPr>
          <w:rFonts w:ascii="Calibri" w:hAnsi="Calibri" w:cs="Calibri"/>
          <w:sz w:val="22"/>
        </w:rPr>
        <w:t>But rest assured, that I will always be there to help you, any way that I can.  Please feel free to contact me at the above listed telephone number or email address at any time (but if you would kindly not call after 11pm or before 7am, unless it’s a dire emergency, I would be most grateful).</w:t>
      </w:r>
    </w:p>
    <w:p w:rsidR="00D807CF" w:rsidRPr="00D807CF" w:rsidRDefault="00D807CF">
      <w:pPr>
        <w:widowControl w:val="0"/>
        <w:spacing w:line="215" w:lineRule="auto"/>
        <w:jc w:val="both"/>
        <w:rPr>
          <w:rFonts w:ascii="Calibri" w:hAnsi="Calibri" w:cs="Calibri"/>
          <w:sz w:val="10"/>
          <w:szCs w:val="10"/>
        </w:rPr>
      </w:pPr>
    </w:p>
    <w:p w:rsidR="00D807CF" w:rsidRDefault="00D807CF">
      <w:pPr>
        <w:widowControl w:val="0"/>
        <w:spacing w:line="215" w:lineRule="auto"/>
        <w:jc w:val="both"/>
        <w:rPr>
          <w:rFonts w:ascii="Calibri" w:hAnsi="Calibri" w:cs="Calibri"/>
          <w:sz w:val="22"/>
        </w:rPr>
      </w:pPr>
      <w:r>
        <w:rPr>
          <w:rFonts w:ascii="Calibri" w:hAnsi="Calibri" w:cs="Calibri"/>
          <w:sz w:val="22"/>
        </w:rPr>
        <w:t>We will get through any challenges we have together and we are going to have an awesome, fun and interesting time.</w:t>
      </w:r>
    </w:p>
    <w:p w:rsidR="00D807CF" w:rsidRPr="00D807CF" w:rsidRDefault="00D807CF">
      <w:pPr>
        <w:widowControl w:val="0"/>
        <w:spacing w:line="215" w:lineRule="auto"/>
        <w:jc w:val="both"/>
        <w:rPr>
          <w:rFonts w:ascii="Calibri" w:hAnsi="Calibri" w:cs="Calibri"/>
          <w:sz w:val="10"/>
          <w:szCs w:val="10"/>
        </w:rPr>
      </w:pPr>
    </w:p>
    <w:p w:rsidR="00D807CF" w:rsidRDefault="00D807CF">
      <w:pPr>
        <w:widowControl w:val="0"/>
        <w:spacing w:line="215" w:lineRule="auto"/>
        <w:jc w:val="both"/>
        <w:rPr>
          <w:rFonts w:ascii="Calibri" w:hAnsi="Calibri" w:cs="Calibri"/>
          <w:sz w:val="22"/>
        </w:rPr>
      </w:pPr>
      <w:r>
        <w:rPr>
          <w:rFonts w:ascii="Calibri" w:hAnsi="Calibri" w:cs="Calibri"/>
          <w:sz w:val="22"/>
        </w:rPr>
        <w:t>I so look forward to getting to know you, and being your guide through the wonderful world of Business Law!</w:t>
      </w:r>
    </w:p>
    <w:p w:rsidR="00D807CF" w:rsidRPr="00D807CF" w:rsidRDefault="00D807CF">
      <w:pPr>
        <w:widowControl w:val="0"/>
        <w:spacing w:line="215" w:lineRule="auto"/>
        <w:jc w:val="both"/>
        <w:rPr>
          <w:rFonts w:ascii="Calibri" w:hAnsi="Calibri" w:cs="Calibri"/>
          <w:sz w:val="10"/>
          <w:szCs w:val="10"/>
        </w:rPr>
      </w:pPr>
      <w:bookmarkStart w:id="0" w:name="_GoBack"/>
      <w:r w:rsidRPr="00D807CF">
        <w:rPr>
          <w:rFonts w:ascii="Calibri" w:hAnsi="Calibri" w:cs="Calibri"/>
          <w:sz w:val="10"/>
          <w:szCs w:val="10"/>
        </w:rPr>
        <w:t xml:space="preserve"> </w:t>
      </w:r>
    </w:p>
    <w:bookmarkEnd w:id="0"/>
    <w:p w:rsidR="00096C99" w:rsidRPr="001C7050" w:rsidRDefault="00096C99">
      <w:pPr>
        <w:widowControl w:val="0"/>
        <w:spacing w:line="215" w:lineRule="auto"/>
        <w:jc w:val="both"/>
        <w:rPr>
          <w:rFonts w:ascii="Calibri" w:hAnsi="Calibri" w:cs="Calibri"/>
          <w:sz w:val="22"/>
        </w:rPr>
      </w:pPr>
      <w:r w:rsidRPr="001C7050">
        <w:rPr>
          <w:rFonts w:ascii="Calibri" w:hAnsi="Calibri" w:cs="Calibri"/>
          <w:sz w:val="22"/>
        </w:rPr>
        <w:t>My Warmest Personal Regards,</w:t>
      </w:r>
    </w:p>
    <w:p w:rsidR="00096C99" w:rsidRPr="001C7050" w:rsidRDefault="00096C99">
      <w:pPr>
        <w:widowControl w:val="0"/>
        <w:spacing w:line="215" w:lineRule="auto"/>
        <w:jc w:val="both"/>
        <w:rPr>
          <w:rFonts w:ascii="Calibri" w:hAnsi="Calibri" w:cs="Calibri"/>
          <w:sz w:val="22"/>
        </w:rPr>
      </w:pPr>
    </w:p>
    <w:p w:rsidR="00096C99" w:rsidRPr="001C7050" w:rsidRDefault="00096C99">
      <w:pPr>
        <w:widowControl w:val="0"/>
        <w:spacing w:line="215" w:lineRule="auto"/>
        <w:jc w:val="both"/>
        <w:rPr>
          <w:rFonts w:ascii="Calibri" w:hAnsi="Calibri" w:cs="Calibri"/>
          <w:sz w:val="22"/>
        </w:rPr>
      </w:pP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t>Sincerely,</w:t>
      </w:r>
    </w:p>
    <w:p w:rsidR="00096C99" w:rsidRPr="001C7050" w:rsidRDefault="004F54BA">
      <w:pPr>
        <w:widowControl w:val="0"/>
        <w:spacing w:line="215" w:lineRule="auto"/>
        <w:jc w:val="both"/>
        <w:rPr>
          <w:rFonts w:ascii="Calibri" w:hAnsi="Calibri" w:cs="Calibri"/>
          <w:sz w:val="22"/>
        </w:rPr>
      </w:pPr>
      <w:r w:rsidRPr="001C7050">
        <w:rPr>
          <w:rFonts w:ascii="Calibri" w:hAnsi="Calibri" w:cs="Calibri"/>
          <w:noProof/>
        </w:rPr>
        <w:drawing>
          <wp:anchor distT="57150" distB="57150" distL="57150" distR="57150" simplePos="0" relativeHeight="251658240" behindDoc="1" locked="0" layoutInCell="0" allowOverlap="1">
            <wp:simplePos x="0" y="0"/>
            <wp:positionH relativeFrom="margin">
              <wp:posOffset>3570605</wp:posOffset>
            </wp:positionH>
            <wp:positionV relativeFrom="paragraph">
              <wp:posOffset>0</wp:posOffset>
            </wp:positionV>
            <wp:extent cx="1762760" cy="528320"/>
            <wp:effectExtent l="19050" t="0" r="8890" b="0"/>
            <wp:wrapNone/>
            <wp:docPr id="3" name="Picture 3" descr="RTF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FSIG"/>
                    <pic:cNvPicPr>
                      <a:picLocks noChangeAspect="1" noChangeArrowheads="1"/>
                    </pic:cNvPicPr>
                  </pic:nvPicPr>
                  <pic:blipFill>
                    <a:blip r:embed="rId8" cstate="print"/>
                    <a:srcRect/>
                    <a:stretch>
                      <a:fillRect/>
                    </a:stretch>
                  </pic:blipFill>
                  <pic:spPr bwMode="auto">
                    <a:xfrm>
                      <a:off x="0" y="0"/>
                      <a:ext cx="1762760" cy="528320"/>
                    </a:xfrm>
                    <a:prstGeom prst="rect">
                      <a:avLst/>
                    </a:prstGeom>
                    <a:noFill/>
                    <a:ln w="9525">
                      <a:noFill/>
                      <a:miter lim="800000"/>
                      <a:headEnd/>
                      <a:tailEnd/>
                    </a:ln>
                  </pic:spPr>
                </pic:pic>
              </a:graphicData>
            </a:graphic>
          </wp:anchor>
        </w:drawing>
      </w:r>
      <w:r w:rsidR="00096C99" w:rsidRPr="001C7050">
        <w:rPr>
          <w:rFonts w:ascii="Calibri" w:hAnsi="Calibri" w:cs="Calibri"/>
          <w:sz w:val="22"/>
        </w:rPr>
        <w:tab/>
      </w:r>
      <w:r w:rsidR="00096C99" w:rsidRPr="001C7050">
        <w:rPr>
          <w:rFonts w:ascii="Calibri" w:hAnsi="Calibri" w:cs="Calibri"/>
          <w:sz w:val="22"/>
        </w:rPr>
        <w:tab/>
      </w:r>
      <w:r w:rsidR="00096C99" w:rsidRPr="001C7050">
        <w:rPr>
          <w:rFonts w:ascii="Calibri" w:hAnsi="Calibri" w:cs="Calibri"/>
          <w:sz w:val="22"/>
        </w:rPr>
        <w:tab/>
      </w:r>
      <w:r w:rsidR="00096C99" w:rsidRPr="001C7050">
        <w:rPr>
          <w:rFonts w:ascii="Calibri" w:hAnsi="Calibri" w:cs="Calibri"/>
          <w:sz w:val="22"/>
        </w:rPr>
        <w:tab/>
      </w:r>
      <w:r w:rsidR="00096C99" w:rsidRPr="001C7050">
        <w:rPr>
          <w:rFonts w:ascii="Calibri" w:hAnsi="Calibri" w:cs="Calibri"/>
          <w:sz w:val="22"/>
        </w:rPr>
        <w:tab/>
      </w:r>
      <w:r w:rsidR="00096C99" w:rsidRPr="001C7050">
        <w:rPr>
          <w:rFonts w:ascii="Calibri" w:hAnsi="Calibri" w:cs="Calibri"/>
          <w:sz w:val="22"/>
        </w:rPr>
        <w:tab/>
      </w:r>
      <w:r w:rsidR="00096C99" w:rsidRPr="001C7050">
        <w:rPr>
          <w:rFonts w:ascii="Calibri" w:hAnsi="Calibri" w:cs="Calibri"/>
          <w:sz w:val="22"/>
        </w:rPr>
        <w:tab/>
      </w:r>
      <w:r w:rsidR="00096C99" w:rsidRPr="001C7050">
        <w:rPr>
          <w:rFonts w:ascii="Calibri" w:hAnsi="Calibri" w:cs="Calibri"/>
          <w:sz w:val="22"/>
        </w:rPr>
        <w:tab/>
      </w:r>
    </w:p>
    <w:p w:rsidR="00096C99" w:rsidRPr="001C7050" w:rsidRDefault="00096C99">
      <w:pPr>
        <w:widowControl w:val="0"/>
        <w:spacing w:line="215" w:lineRule="auto"/>
        <w:jc w:val="both"/>
        <w:rPr>
          <w:rFonts w:ascii="Calibri" w:hAnsi="Calibri" w:cs="Calibri"/>
          <w:sz w:val="22"/>
        </w:rPr>
      </w:pPr>
    </w:p>
    <w:p w:rsidR="00096C99" w:rsidRPr="001C7050" w:rsidRDefault="00096C99">
      <w:pPr>
        <w:widowControl w:val="0"/>
        <w:spacing w:line="215" w:lineRule="auto"/>
        <w:jc w:val="both"/>
        <w:rPr>
          <w:rFonts w:ascii="Calibri" w:hAnsi="Calibri" w:cs="Calibri"/>
          <w:sz w:val="22"/>
        </w:rPr>
      </w:pPr>
    </w:p>
    <w:p w:rsidR="00096C99" w:rsidRPr="001C7050" w:rsidRDefault="00096C99">
      <w:pPr>
        <w:widowControl w:val="0"/>
        <w:jc w:val="both"/>
        <w:rPr>
          <w:rFonts w:ascii="Calibri" w:hAnsi="Calibri" w:cs="Calibri"/>
          <w:sz w:val="22"/>
        </w:rPr>
      </w:pP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r>
      <w:r w:rsidRPr="001C7050">
        <w:rPr>
          <w:rFonts w:ascii="Calibri" w:hAnsi="Calibri" w:cs="Calibri"/>
          <w:sz w:val="22"/>
        </w:rPr>
        <w:tab/>
        <w:t>Robert T. Farley</w:t>
      </w:r>
    </w:p>
    <w:p w:rsidR="00096C99" w:rsidRPr="001C7050" w:rsidRDefault="00096C99">
      <w:pPr>
        <w:widowControl w:val="0"/>
        <w:jc w:val="both"/>
        <w:rPr>
          <w:rFonts w:ascii="Calibri" w:hAnsi="Calibri" w:cs="Calibri"/>
        </w:rPr>
      </w:pPr>
    </w:p>
    <w:sectPr w:rsidR="00096C99" w:rsidRPr="001C7050" w:rsidSect="004636C2">
      <w:pgSz w:w="12240" w:h="15840"/>
      <w:pgMar w:top="72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3BE" w:rsidRDefault="00C823BE" w:rsidP="00B34FA5">
      <w:r>
        <w:separator/>
      </w:r>
    </w:p>
  </w:endnote>
  <w:endnote w:type="continuationSeparator" w:id="0">
    <w:p w:rsidR="00C823BE" w:rsidRDefault="00C823BE" w:rsidP="00B3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3BE" w:rsidRDefault="00C823BE" w:rsidP="00B34FA5">
      <w:r>
        <w:separator/>
      </w:r>
    </w:p>
  </w:footnote>
  <w:footnote w:type="continuationSeparator" w:id="0">
    <w:p w:rsidR="00C823BE" w:rsidRDefault="00C823BE" w:rsidP="00B34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47"/>
    <w:rsid w:val="00096C99"/>
    <w:rsid w:val="00175233"/>
    <w:rsid w:val="00196943"/>
    <w:rsid w:val="001C7050"/>
    <w:rsid w:val="00302D40"/>
    <w:rsid w:val="00342544"/>
    <w:rsid w:val="00346BD5"/>
    <w:rsid w:val="003E203B"/>
    <w:rsid w:val="004636C2"/>
    <w:rsid w:val="00464D4A"/>
    <w:rsid w:val="00466921"/>
    <w:rsid w:val="0047303A"/>
    <w:rsid w:val="004733D8"/>
    <w:rsid w:val="004F54BA"/>
    <w:rsid w:val="005A58B4"/>
    <w:rsid w:val="005D7E47"/>
    <w:rsid w:val="006811B7"/>
    <w:rsid w:val="006C056F"/>
    <w:rsid w:val="00965761"/>
    <w:rsid w:val="00AC0CAE"/>
    <w:rsid w:val="00B34FA5"/>
    <w:rsid w:val="00BF732A"/>
    <w:rsid w:val="00C30221"/>
    <w:rsid w:val="00C823BE"/>
    <w:rsid w:val="00C83355"/>
    <w:rsid w:val="00D64599"/>
    <w:rsid w:val="00D807CF"/>
    <w:rsid w:val="00D96063"/>
    <w:rsid w:val="00FC2B55"/>
    <w:rsid w:val="00FD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3B637"/>
  <w15:docId w15:val="{8CAE5A41-88CF-4FEA-95F0-CF66E0E1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6C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3D8"/>
    <w:rPr>
      <w:rFonts w:ascii="Tahoma" w:hAnsi="Tahoma" w:cs="Tahoma"/>
      <w:sz w:val="16"/>
      <w:szCs w:val="16"/>
    </w:rPr>
  </w:style>
  <w:style w:type="paragraph" w:customStyle="1" w:styleId="17">
    <w:name w:val="_17"/>
    <w:basedOn w:val="Normal"/>
    <w:rsid w:val="00463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4636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636C2"/>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4636C2"/>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4636C2"/>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4636C2"/>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4636C2"/>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4636C2"/>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4636C2"/>
    <w:pPr>
      <w:widowControl w:val="0"/>
    </w:pPr>
    <w:rPr>
      <w:b/>
    </w:rPr>
  </w:style>
  <w:style w:type="paragraph" w:customStyle="1" w:styleId="26">
    <w:name w:val="_26"/>
    <w:basedOn w:val="Normal"/>
    <w:rsid w:val="004636C2"/>
    <w:pPr>
      <w:widowControl w:val="0"/>
    </w:pPr>
  </w:style>
  <w:style w:type="paragraph" w:customStyle="1" w:styleId="25">
    <w:name w:val="_25"/>
    <w:basedOn w:val="Normal"/>
    <w:rsid w:val="004636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636C2"/>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4636C2"/>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4636C2"/>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4636C2"/>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4636C2"/>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4636C2"/>
    <w:pPr>
      <w:widowControl w:val="0"/>
      <w:tabs>
        <w:tab w:val="left" w:pos="5760"/>
        <w:tab w:val="left" w:pos="6480"/>
        <w:tab w:val="left" w:pos="7200"/>
        <w:tab w:val="left" w:pos="7920"/>
        <w:tab w:val="left" w:pos="8640"/>
      </w:tabs>
      <w:ind w:left="5760"/>
    </w:pPr>
  </w:style>
  <w:style w:type="paragraph" w:customStyle="1" w:styleId="18">
    <w:name w:val="_18"/>
    <w:basedOn w:val="Normal"/>
    <w:rsid w:val="004636C2"/>
    <w:pPr>
      <w:widowControl w:val="0"/>
      <w:tabs>
        <w:tab w:val="left" w:pos="6480"/>
        <w:tab w:val="left" w:pos="7200"/>
        <w:tab w:val="left" w:pos="7920"/>
        <w:tab w:val="left" w:pos="8640"/>
      </w:tabs>
      <w:ind w:left="6480"/>
    </w:pPr>
  </w:style>
  <w:style w:type="paragraph" w:customStyle="1" w:styleId="9">
    <w:name w:val="_9"/>
    <w:basedOn w:val="Normal"/>
    <w:rsid w:val="004636C2"/>
    <w:pPr>
      <w:widowControl w:val="0"/>
      <w:tabs>
        <w:tab w:val="left" w:pos="6480"/>
        <w:tab w:val="left" w:pos="7200"/>
        <w:tab w:val="left" w:pos="7920"/>
        <w:tab w:val="left" w:pos="8640"/>
      </w:tabs>
      <w:ind w:left="6480"/>
    </w:pPr>
  </w:style>
  <w:style w:type="paragraph" w:customStyle="1" w:styleId="8">
    <w:name w:val="_8"/>
    <w:basedOn w:val="Normal"/>
    <w:rsid w:val="00463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4636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636C2"/>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4636C2"/>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4636C2"/>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4636C2"/>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4636C2"/>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4636C2"/>
    <w:pPr>
      <w:widowControl w:val="0"/>
      <w:tabs>
        <w:tab w:val="left" w:pos="5760"/>
        <w:tab w:val="left" w:pos="6480"/>
        <w:tab w:val="left" w:pos="7200"/>
        <w:tab w:val="left" w:pos="7920"/>
        <w:tab w:val="left" w:pos="8640"/>
      </w:tabs>
      <w:ind w:left="5760"/>
    </w:pPr>
  </w:style>
  <w:style w:type="paragraph" w:customStyle="1" w:styleId="a">
    <w:name w:val="_"/>
    <w:basedOn w:val="Normal"/>
    <w:rsid w:val="004636C2"/>
    <w:pPr>
      <w:widowControl w:val="0"/>
      <w:tabs>
        <w:tab w:val="left" w:pos="6480"/>
        <w:tab w:val="left" w:pos="7200"/>
        <w:tab w:val="left" w:pos="7920"/>
        <w:tab w:val="left" w:pos="8640"/>
      </w:tabs>
      <w:ind w:left="6480"/>
    </w:pPr>
  </w:style>
  <w:style w:type="paragraph" w:customStyle="1" w:styleId="WPNormal">
    <w:name w:val="WP_Normal"/>
    <w:basedOn w:val="Normal"/>
    <w:rsid w:val="00463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463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4636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4636C2"/>
    <w:rPr>
      <w:i/>
    </w:rPr>
  </w:style>
  <w:style w:type="paragraph" w:customStyle="1" w:styleId="H1">
    <w:name w:val="H1"/>
    <w:basedOn w:val="Normal"/>
    <w:rsid w:val="00463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463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463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463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463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463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4636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4636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4636C2"/>
    <w:rPr>
      <w:i/>
    </w:rPr>
  </w:style>
  <w:style w:type="character" w:customStyle="1" w:styleId="CODE">
    <w:name w:val="CODE"/>
    <w:basedOn w:val="DefaultParagraphFont"/>
    <w:rsid w:val="004636C2"/>
    <w:rPr>
      <w:rFonts w:ascii="Courier New" w:hAnsi="Courier New"/>
      <w:sz w:val="20"/>
    </w:rPr>
  </w:style>
  <w:style w:type="character" w:customStyle="1" w:styleId="WPEmphasis">
    <w:name w:val="WP_Emphasis"/>
    <w:basedOn w:val="DefaultParagraphFont"/>
    <w:rsid w:val="004636C2"/>
    <w:rPr>
      <w:i/>
    </w:rPr>
  </w:style>
  <w:style w:type="character" w:customStyle="1" w:styleId="WPHyperlink">
    <w:name w:val="WP_Hyperlink"/>
    <w:basedOn w:val="DefaultParagraphFont"/>
    <w:rsid w:val="004636C2"/>
    <w:rPr>
      <w:color w:val="0000FF"/>
      <w:u w:val="single"/>
    </w:rPr>
  </w:style>
  <w:style w:type="character" w:customStyle="1" w:styleId="FollowedHype">
    <w:name w:val="FollowedHype"/>
    <w:basedOn w:val="DefaultParagraphFont"/>
    <w:rsid w:val="004636C2"/>
    <w:rPr>
      <w:color w:val="800080"/>
      <w:u w:val="single"/>
    </w:rPr>
  </w:style>
  <w:style w:type="character" w:customStyle="1" w:styleId="Keyboard">
    <w:name w:val="Keyboard"/>
    <w:basedOn w:val="DefaultParagraphFont"/>
    <w:rsid w:val="004636C2"/>
    <w:rPr>
      <w:rFonts w:ascii="Courier New" w:hAnsi="Courier New"/>
      <w:b/>
      <w:sz w:val="20"/>
    </w:rPr>
  </w:style>
  <w:style w:type="paragraph" w:customStyle="1" w:styleId="Preformatted">
    <w:name w:val="Preformatted"/>
    <w:basedOn w:val="Normal"/>
    <w:rsid w:val="004636C2"/>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636C2"/>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4636C2"/>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4636C2"/>
    <w:rPr>
      <w:rFonts w:ascii="Courier New" w:hAnsi="Courier New"/>
    </w:rPr>
  </w:style>
  <w:style w:type="character" w:customStyle="1" w:styleId="WPStrong">
    <w:name w:val="WP_Strong"/>
    <w:basedOn w:val="DefaultParagraphFont"/>
    <w:rsid w:val="004636C2"/>
    <w:rPr>
      <w:b/>
    </w:rPr>
  </w:style>
  <w:style w:type="character" w:customStyle="1" w:styleId="Typewriter">
    <w:name w:val="Typewriter"/>
    <w:basedOn w:val="DefaultParagraphFont"/>
    <w:rsid w:val="004636C2"/>
    <w:rPr>
      <w:rFonts w:ascii="Courier New" w:hAnsi="Courier New"/>
      <w:sz w:val="20"/>
    </w:rPr>
  </w:style>
  <w:style w:type="character" w:customStyle="1" w:styleId="Variable">
    <w:name w:val="Variable"/>
    <w:basedOn w:val="DefaultParagraphFont"/>
    <w:rsid w:val="004636C2"/>
    <w:rPr>
      <w:i/>
    </w:rPr>
  </w:style>
  <w:style w:type="character" w:customStyle="1" w:styleId="HTMLMarkup">
    <w:name w:val="HTML Markup"/>
    <w:basedOn w:val="DefaultParagraphFont"/>
    <w:rsid w:val="004636C2"/>
    <w:rPr>
      <w:vanish/>
      <w:color w:val="FF0000"/>
    </w:rPr>
  </w:style>
  <w:style w:type="character" w:customStyle="1" w:styleId="Comment">
    <w:name w:val="Comment"/>
    <w:basedOn w:val="DefaultParagraphFont"/>
    <w:rsid w:val="004636C2"/>
    <w:rPr>
      <w:vanish/>
    </w:rPr>
  </w:style>
  <w:style w:type="character" w:customStyle="1" w:styleId="BalloonTextChar">
    <w:name w:val="Balloon Text Char"/>
    <w:basedOn w:val="DefaultParagraphFont"/>
    <w:link w:val="BalloonText"/>
    <w:uiPriority w:val="99"/>
    <w:semiHidden/>
    <w:rsid w:val="004733D8"/>
    <w:rPr>
      <w:rFonts w:ascii="Tahoma" w:hAnsi="Tahoma" w:cs="Tahoma"/>
      <w:sz w:val="16"/>
      <w:szCs w:val="16"/>
    </w:rPr>
  </w:style>
  <w:style w:type="paragraph" w:styleId="Header">
    <w:name w:val="header"/>
    <w:basedOn w:val="Normal"/>
    <w:link w:val="HeaderChar"/>
    <w:uiPriority w:val="99"/>
    <w:semiHidden/>
    <w:unhideWhenUsed/>
    <w:rsid w:val="00B34FA5"/>
    <w:pPr>
      <w:tabs>
        <w:tab w:val="center" w:pos="4680"/>
        <w:tab w:val="right" w:pos="9360"/>
      </w:tabs>
    </w:pPr>
  </w:style>
  <w:style w:type="character" w:customStyle="1" w:styleId="HeaderChar">
    <w:name w:val="Header Char"/>
    <w:basedOn w:val="DefaultParagraphFont"/>
    <w:link w:val="Header"/>
    <w:uiPriority w:val="99"/>
    <w:semiHidden/>
    <w:rsid w:val="00B34FA5"/>
    <w:rPr>
      <w:sz w:val="24"/>
    </w:rPr>
  </w:style>
  <w:style w:type="paragraph" w:styleId="Footer">
    <w:name w:val="footer"/>
    <w:basedOn w:val="Normal"/>
    <w:link w:val="FooterChar"/>
    <w:uiPriority w:val="99"/>
    <w:semiHidden/>
    <w:unhideWhenUsed/>
    <w:rsid w:val="00B34FA5"/>
    <w:pPr>
      <w:tabs>
        <w:tab w:val="center" w:pos="4680"/>
        <w:tab w:val="right" w:pos="9360"/>
      </w:tabs>
    </w:pPr>
  </w:style>
  <w:style w:type="character" w:customStyle="1" w:styleId="FooterChar">
    <w:name w:val="Footer Char"/>
    <w:basedOn w:val="DefaultParagraphFont"/>
    <w:link w:val="Footer"/>
    <w:uiPriority w:val="99"/>
    <w:semiHidden/>
    <w:rsid w:val="00B34FA5"/>
    <w:rPr>
      <w:sz w:val="24"/>
    </w:rPr>
  </w:style>
  <w:style w:type="character" w:customStyle="1" w:styleId="lrzxr">
    <w:name w:val="lrzxr"/>
    <w:basedOn w:val="DefaultParagraphFont"/>
    <w:rsid w:val="001C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D36D9-82EC-4439-9C49-CDBC25E4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Robert Farley</cp:lastModifiedBy>
  <cp:revision>4</cp:revision>
  <cp:lastPrinted>2014-12-29T00:27:00Z</cp:lastPrinted>
  <dcterms:created xsi:type="dcterms:W3CDTF">2020-08-21T17:43:00Z</dcterms:created>
  <dcterms:modified xsi:type="dcterms:W3CDTF">2020-08-21T17:55:00Z</dcterms:modified>
</cp:coreProperties>
</file>