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8C" w:rsidRDefault="00E17364">
      <w:pPr>
        <w:pStyle w:val="BodyText"/>
        <w:ind w:left="339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15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2146842</wp:posOffset>
            </wp:positionH>
            <wp:positionV relativeFrom="paragraph">
              <wp:posOffset>-26430</wp:posOffset>
            </wp:positionV>
            <wp:extent cx="3058160" cy="664845"/>
            <wp:effectExtent l="0" t="0" r="889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16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38C" w:rsidRDefault="00C3238C">
      <w:pPr>
        <w:pStyle w:val="BodyText"/>
        <w:spacing w:before="2"/>
        <w:rPr>
          <w:rFonts w:ascii="Times New Roman"/>
          <w:b w:val="0"/>
          <w:sz w:val="15"/>
        </w:rPr>
      </w:pPr>
    </w:p>
    <w:p w:rsidR="00E17364" w:rsidRPr="00E17364" w:rsidRDefault="00E17364">
      <w:pPr>
        <w:pStyle w:val="Title"/>
        <w:spacing w:before="86"/>
        <w:ind w:left="3296" w:right="3470"/>
        <w:jc w:val="center"/>
        <w:rPr>
          <w:rFonts w:ascii="Arial Rounded MT Bold" w:hAnsi="Arial Rounded MT Bold"/>
          <w:color w:val="000000" w:themeColor="text1"/>
          <w:sz w:val="22"/>
          <w:szCs w:val="22"/>
        </w:rPr>
      </w:pPr>
      <w:bookmarkStart w:id="0" w:name="Professor_Robert_Farley"/>
      <w:bookmarkEnd w:id="0"/>
      <w:r w:rsidRPr="00E17364">
        <w:rPr>
          <w:rFonts w:ascii="Arial Rounded MT Bold" w:hAnsi="Arial Rounded MT Bold"/>
          <w:color w:val="000000" w:themeColor="text1"/>
          <w:sz w:val="22"/>
          <w:szCs w:val="22"/>
        </w:rPr>
        <w:t>Business Law 220 – The Law of Contracts</w:t>
      </w:r>
    </w:p>
    <w:p w:rsidR="00C3238C" w:rsidRDefault="002A0278">
      <w:pPr>
        <w:pStyle w:val="Title"/>
        <w:spacing w:before="86"/>
        <w:ind w:left="3296" w:right="3470"/>
        <w:jc w:val="center"/>
      </w:pPr>
      <w:r>
        <w:rPr>
          <w:color w:val="000080"/>
        </w:rPr>
        <w:t>Professor Robert Farley</w:t>
      </w:r>
    </w:p>
    <w:p w:rsidR="00C3238C" w:rsidRDefault="00765C4D">
      <w:pPr>
        <w:pStyle w:val="Title"/>
      </w:pPr>
      <w:r>
        <w:rPr>
          <w:color w:val="000080"/>
        </w:rPr>
        <w:t xml:space="preserve">   </w:t>
      </w:r>
      <w:r w:rsidR="002A0278">
        <w:rPr>
          <w:color w:val="000080"/>
        </w:rPr>
        <w:t xml:space="preserve">BLAW </w:t>
      </w:r>
      <w:r>
        <w:rPr>
          <w:color w:val="000080"/>
        </w:rPr>
        <w:t>220</w:t>
      </w:r>
      <w:r w:rsidR="002A0278">
        <w:rPr>
          <w:color w:val="000080"/>
        </w:rPr>
        <w:t xml:space="preserve"> - Grading Policy and Class Format</w:t>
      </w:r>
    </w:p>
    <w:p w:rsidR="00C3238C" w:rsidRDefault="00AA6816">
      <w:pPr>
        <w:pStyle w:val="BodyText"/>
        <w:spacing w:before="11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461645</wp:posOffset>
                </wp:positionH>
                <wp:positionV relativeFrom="paragraph">
                  <wp:posOffset>118110</wp:posOffset>
                </wp:positionV>
                <wp:extent cx="6953250" cy="89535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89535"/>
                          <a:chOff x="727" y="154"/>
                          <a:chExt cx="10950" cy="194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50" y="177"/>
                            <a:ext cx="10905" cy="3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1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50" y="296"/>
                            <a:ext cx="10905" cy="3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1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3A5A8" id="Group 2" o:spid="_x0000_s1026" style="position:absolute;margin-left:36.35pt;margin-top:9.3pt;width:547.5pt;height:7.05pt;z-index:-251658240;mso-wrap-distance-left:0;mso-wrap-distance-right:0;mso-position-horizontal-relative:page" coordorigin="727,154" coordsize="10950,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">
                <v:line id="Line 4" o:spid="_x0000_s1027" style="position:absolute;visibility:visible;mso-wrap-style:square" from="750,177" to="11655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" strokecolor="#001f5f" strokeweight="2.25pt"/>
                <v:line id="Line 3" o:spid="_x0000_s1028" style="position:absolute;visibility:visible;mso-wrap-style:square" from="750,296" to="11655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" strokecolor="#001f5f" strokeweight="2.25pt"/>
                <w10:wrap type="topAndBottom" anchorx="page"/>
              </v:group>
            </w:pict>
          </mc:Fallback>
        </mc:AlternateContent>
      </w:r>
    </w:p>
    <w:p w:rsidR="00C3238C" w:rsidRDefault="002A0278">
      <w:pPr>
        <w:pStyle w:val="Heading1"/>
        <w:spacing w:before="200"/>
      </w:pPr>
      <w:bookmarkStart w:id="1" w:name="GRADING_POINT_SCALE"/>
      <w:bookmarkEnd w:id="1"/>
      <w:r>
        <w:rPr>
          <w:color w:val="000080"/>
        </w:rPr>
        <w:t>GRADING POINT SCALE</w:t>
      </w:r>
    </w:p>
    <w:p w:rsidR="00C3238C" w:rsidRDefault="00C3238C">
      <w:pPr>
        <w:pStyle w:val="BodyText"/>
        <w:spacing w:before="7"/>
        <w:rPr>
          <w:sz w:val="23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3"/>
        <w:gridCol w:w="1877"/>
        <w:gridCol w:w="6277"/>
      </w:tblGrid>
      <w:tr w:rsidR="00C3238C">
        <w:trPr>
          <w:trHeight w:val="339"/>
        </w:trPr>
        <w:tc>
          <w:tcPr>
            <w:tcW w:w="2763" w:type="dxa"/>
          </w:tcPr>
          <w:p w:rsidR="00C3238C" w:rsidRPr="00765C4D" w:rsidRDefault="002A0278">
            <w:pPr>
              <w:pStyle w:val="TableParagraph"/>
              <w:spacing w:before="0" w:line="290" w:lineRule="exact"/>
              <w:rPr>
                <w:b/>
              </w:rPr>
            </w:pPr>
            <w:r w:rsidRPr="00765C4D">
              <w:rPr>
                <w:b/>
              </w:rPr>
              <w:t>Final Exam</w:t>
            </w:r>
          </w:p>
        </w:tc>
        <w:tc>
          <w:tcPr>
            <w:tcW w:w="1877" w:type="dxa"/>
          </w:tcPr>
          <w:p w:rsidR="00C3238C" w:rsidRPr="00765C4D" w:rsidRDefault="002A0278">
            <w:pPr>
              <w:pStyle w:val="TableParagraph"/>
              <w:spacing w:before="0" w:line="290" w:lineRule="exact"/>
              <w:ind w:left="137"/>
              <w:rPr>
                <w:b/>
              </w:rPr>
            </w:pPr>
            <w:r w:rsidRPr="00765C4D">
              <w:rPr>
                <w:b/>
                <w:color w:val="C00000"/>
              </w:rPr>
              <w:t>65 points</w:t>
            </w:r>
          </w:p>
        </w:tc>
        <w:tc>
          <w:tcPr>
            <w:tcW w:w="6277" w:type="dxa"/>
          </w:tcPr>
          <w:p w:rsidR="00C3238C" w:rsidRPr="00765C4D" w:rsidRDefault="002A0278">
            <w:pPr>
              <w:pStyle w:val="TableParagraph"/>
              <w:spacing w:before="0" w:line="290" w:lineRule="exact"/>
              <w:ind w:left="600"/>
              <w:rPr>
                <w:b/>
              </w:rPr>
            </w:pPr>
            <w:r w:rsidRPr="00765C4D">
              <w:rPr>
                <w:b/>
              </w:rPr>
              <w:t>(Comprehe</w:t>
            </w:r>
            <w:r w:rsidR="00765C4D" w:rsidRPr="00765C4D">
              <w:rPr>
                <w:b/>
              </w:rPr>
              <w:t>nsive) Multiple Choice Via Blackboard</w:t>
            </w:r>
          </w:p>
        </w:tc>
      </w:tr>
      <w:tr w:rsidR="00C3238C">
        <w:trPr>
          <w:trHeight w:val="387"/>
        </w:trPr>
        <w:tc>
          <w:tcPr>
            <w:tcW w:w="2763" w:type="dxa"/>
          </w:tcPr>
          <w:p w:rsidR="00C3238C" w:rsidRPr="00765C4D" w:rsidRDefault="002A0278">
            <w:pPr>
              <w:pStyle w:val="TableParagraph"/>
              <w:spacing w:before="40"/>
              <w:rPr>
                <w:b/>
              </w:rPr>
            </w:pPr>
            <w:r w:rsidRPr="00765C4D">
              <w:rPr>
                <w:b/>
              </w:rPr>
              <w:t>Mid-Term Exam</w:t>
            </w:r>
          </w:p>
        </w:tc>
        <w:tc>
          <w:tcPr>
            <w:tcW w:w="1877" w:type="dxa"/>
          </w:tcPr>
          <w:p w:rsidR="00C3238C" w:rsidRPr="00765C4D" w:rsidRDefault="00B43332">
            <w:pPr>
              <w:pStyle w:val="TableParagraph"/>
              <w:spacing w:before="40"/>
              <w:ind w:left="136"/>
              <w:rPr>
                <w:b/>
              </w:rPr>
            </w:pPr>
            <w:r>
              <w:rPr>
                <w:b/>
                <w:color w:val="C00000"/>
              </w:rPr>
              <w:t>3</w:t>
            </w:r>
            <w:r w:rsidR="002A0278" w:rsidRPr="00765C4D">
              <w:rPr>
                <w:b/>
                <w:color w:val="C00000"/>
              </w:rPr>
              <w:t>0 points</w:t>
            </w:r>
          </w:p>
        </w:tc>
        <w:tc>
          <w:tcPr>
            <w:tcW w:w="6277" w:type="dxa"/>
          </w:tcPr>
          <w:p w:rsidR="00C3238C" w:rsidRPr="00765C4D" w:rsidRDefault="002A0278">
            <w:pPr>
              <w:pStyle w:val="TableParagraph"/>
              <w:spacing w:before="40"/>
              <w:ind w:left="599"/>
              <w:rPr>
                <w:b/>
              </w:rPr>
            </w:pPr>
            <w:r w:rsidRPr="00765C4D">
              <w:rPr>
                <w:b/>
              </w:rPr>
              <w:t>Multiple Choice</w:t>
            </w:r>
            <w:r w:rsidR="00765C4D" w:rsidRPr="00765C4D">
              <w:rPr>
                <w:b/>
              </w:rPr>
              <w:t xml:space="preserve"> – Via Blackboard</w:t>
            </w:r>
          </w:p>
        </w:tc>
      </w:tr>
      <w:tr w:rsidR="00C3238C">
        <w:trPr>
          <w:trHeight w:val="387"/>
        </w:trPr>
        <w:tc>
          <w:tcPr>
            <w:tcW w:w="2763" w:type="dxa"/>
          </w:tcPr>
          <w:p w:rsidR="00C3238C" w:rsidRPr="00765C4D" w:rsidRDefault="002A0278">
            <w:pPr>
              <w:pStyle w:val="TableParagraph"/>
              <w:spacing w:before="39"/>
              <w:rPr>
                <w:b/>
              </w:rPr>
            </w:pPr>
            <w:r w:rsidRPr="00765C4D">
              <w:rPr>
                <w:b/>
              </w:rPr>
              <w:t>Biography</w:t>
            </w:r>
          </w:p>
        </w:tc>
        <w:tc>
          <w:tcPr>
            <w:tcW w:w="1877" w:type="dxa"/>
          </w:tcPr>
          <w:p w:rsidR="00C3238C" w:rsidRPr="00765C4D" w:rsidRDefault="004F1CFA">
            <w:pPr>
              <w:pStyle w:val="TableParagraph"/>
              <w:spacing w:before="39"/>
              <w:ind w:left="137"/>
              <w:rPr>
                <w:b/>
              </w:rPr>
            </w:pPr>
            <w:r>
              <w:rPr>
                <w:b/>
                <w:color w:val="C00000"/>
              </w:rPr>
              <w:t>5</w:t>
            </w:r>
            <w:r w:rsidR="002A0278" w:rsidRPr="00765C4D">
              <w:rPr>
                <w:b/>
                <w:color w:val="C00000"/>
              </w:rPr>
              <w:t xml:space="preserve"> points</w:t>
            </w:r>
          </w:p>
        </w:tc>
        <w:tc>
          <w:tcPr>
            <w:tcW w:w="6277" w:type="dxa"/>
          </w:tcPr>
          <w:p w:rsidR="00C3238C" w:rsidRPr="00765C4D" w:rsidRDefault="002A0278">
            <w:pPr>
              <w:pStyle w:val="TableParagraph"/>
              <w:spacing w:before="39"/>
              <w:ind w:left="600"/>
              <w:rPr>
                <w:b/>
              </w:rPr>
            </w:pPr>
            <w:r w:rsidRPr="00765C4D">
              <w:rPr>
                <w:b/>
              </w:rPr>
              <w:t>Fill in the Blank</w:t>
            </w:r>
            <w:r w:rsidR="004F1CFA">
              <w:rPr>
                <w:b/>
              </w:rPr>
              <w:t xml:space="preserve"> (download, complete, </w:t>
            </w:r>
            <w:r w:rsidR="008F3585">
              <w:rPr>
                <w:b/>
              </w:rPr>
              <w:t xml:space="preserve">return by </w:t>
            </w:r>
            <w:r w:rsidR="004F1CFA">
              <w:rPr>
                <w:b/>
              </w:rPr>
              <w:t>email)</w:t>
            </w:r>
          </w:p>
        </w:tc>
      </w:tr>
      <w:tr w:rsidR="00C3238C">
        <w:trPr>
          <w:trHeight w:val="330"/>
        </w:trPr>
        <w:tc>
          <w:tcPr>
            <w:tcW w:w="2763" w:type="dxa"/>
          </w:tcPr>
          <w:p w:rsidR="00C3238C" w:rsidRPr="00765C4D" w:rsidRDefault="002A0278">
            <w:pPr>
              <w:pStyle w:val="TableParagraph"/>
              <w:spacing w:before="32" w:line="279" w:lineRule="exact"/>
              <w:rPr>
                <w:b/>
              </w:rPr>
            </w:pPr>
            <w:r w:rsidRPr="00765C4D">
              <w:rPr>
                <w:b/>
              </w:rPr>
              <w:t>Extra Credit Project</w:t>
            </w:r>
          </w:p>
        </w:tc>
        <w:tc>
          <w:tcPr>
            <w:tcW w:w="1877" w:type="dxa"/>
          </w:tcPr>
          <w:p w:rsidR="00C3238C" w:rsidRPr="00765C4D" w:rsidRDefault="002A0278">
            <w:pPr>
              <w:pStyle w:val="TableParagraph"/>
              <w:spacing w:before="32" w:line="279" w:lineRule="exact"/>
              <w:ind w:left="156"/>
              <w:rPr>
                <w:b/>
              </w:rPr>
            </w:pPr>
            <w:r w:rsidRPr="00765C4D">
              <w:rPr>
                <w:b/>
                <w:color w:val="C00000"/>
              </w:rPr>
              <w:t>As Awarded*</w:t>
            </w:r>
          </w:p>
        </w:tc>
        <w:tc>
          <w:tcPr>
            <w:tcW w:w="6277" w:type="dxa"/>
          </w:tcPr>
          <w:p w:rsidR="00C3238C" w:rsidRDefault="00C3238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:rsidR="004F1CFA" w:rsidRDefault="004F1CFA" w:rsidP="004F1CFA">
      <w:pPr>
        <w:ind w:left="302"/>
        <w:rPr>
          <w:i/>
          <w:color w:val="000080"/>
          <w:sz w:val="24"/>
        </w:rPr>
      </w:pPr>
    </w:p>
    <w:p w:rsidR="00C3238C" w:rsidRDefault="002A0278" w:rsidP="004F1CFA">
      <w:pPr>
        <w:ind w:left="302"/>
        <w:rPr>
          <w:i/>
          <w:color w:val="000080"/>
          <w:sz w:val="24"/>
        </w:rPr>
      </w:pPr>
      <w:r>
        <w:rPr>
          <w:i/>
          <w:color w:val="000080"/>
          <w:sz w:val="24"/>
        </w:rPr>
        <w:t xml:space="preserve">* All extra credit </w:t>
      </w:r>
      <w:proofErr w:type="gramStart"/>
      <w:r>
        <w:rPr>
          <w:i/>
          <w:color w:val="000080"/>
          <w:sz w:val="24"/>
        </w:rPr>
        <w:t>must be pre-approved by the professor and selected by the student</w:t>
      </w:r>
      <w:proofErr w:type="gramEnd"/>
      <w:r>
        <w:rPr>
          <w:i/>
          <w:color w:val="000080"/>
          <w:sz w:val="24"/>
        </w:rPr>
        <w:t>.</w:t>
      </w:r>
    </w:p>
    <w:p w:rsidR="004F1CFA" w:rsidRDefault="004F1CFA" w:rsidP="004F1CFA">
      <w:pPr>
        <w:ind w:left="302"/>
        <w:rPr>
          <w:i/>
          <w:sz w:val="24"/>
        </w:rPr>
      </w:pPr>
      <w:r>
        <w:rPr>
          <w:i/>
          <w:color w:val="000080"/>
          <w:sz w:val="24"/>
        </w:rPr>
        <w:t xml:space="preserve">  Please email </w:t>
      </w:r>
      <w:r w:rsidRPr="004F1CFA">
        <w:rPr>
          <w:i/>
          <w:color w:val="000080"/>
          <w:sz w:val="24"/>
        </w:rPr>
        <w:t>bobfarley@bobfarley.us</w:t>
      </w:r>
      <w:r>
        <w:rPr>
          <w:i/>
          <w:color w:val="000080"/>
          <w:sz w:val="24"/>
        </w:rPr>
        <w:t xml:space="preserve"> for more information.</w:t>
      </w:r>
    </w:p>
    <w:p w:rsidR="00C3238C" w:rsidRDefault="00C3238C">
      <w:pPr>
        <w:pStyle w:val="BodyText"/>
        <w:spacing w:before="7"/>
        <w:rPr>
          <w:b w:val="0"/>
          <w:i/>
          <w:sz w:val="29"/>
        </w:rPr>
      </w:pPr>
    </w:p>
    <w:p w:rsidR="00C3238C" w:rsidRDefault="002A0278">
      <w:pPr>
        <w:pStyle w:val="Heading1"/>
        <w:tabs>
          <w:tab w:val="left" w:pos="5719"/>
        </w:tabs>
      </w:pPr>
      <w:bookmarkStart w:id="2" w:name="GRADE_POINT_CONVERSION_CLASS_FORMAT"/>
      <w:bookmarkEnd w:id="2"/>
      <w:r>
        <w:rPr>
          <w:color w:val="000080"/>
        </w:rPr>
        <w:t>GRADE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POINT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CONVERSION</w:t>
      </w:r>
      <w:r>
        <w:rPr>
          <w:color w:val="000080"/>
        </w:rPr>
        <w:tab/>
      </w:r>
      <w:bookmarkStart w:id="3" w:name="_GoBack"/>
      <w:bookmarkEnd w:id="3"/>
    </w:p>
    <w:p w:rsidR="00C3238C" w:rsidRDefault="00C3238C">
      <w:pPr>
        <w:pStyle w:val="BodyText"/>
        <w:spacing w:before="5"/>
        <w:rPr>
          <w:sz w:val="15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"/>
        <w:gridCol w:w="5830"/>
        <w:gridCol w:w="1863"/>
        <w:gridCol w:w="3197"/>
      </w:tblGrid>
      <w:tr w:rsidR="00C3238C" w:rsidTr="004F1CFA">
        <w:trPr>
          <w:trHeight w:val="290"/>
        </w:trPr>
        <w:tc>
          <w:tcPr>
            <w:tcW w:w="716" w:type="dxa"/>
          </w:tcPr>
          <w:p w:rsidR="00C3238C" w:rsidRDefault="002A0278">
            <w:pPr>
              <w:pStyle w:val="TableParagraph"/>
              <w:spacing w:before="0" w:line="268" w:lineRule="exact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A</w:t>
            </w:r>
          </w:p>
        </w:tc>
        <w:tc>
          <w:tcPr>
            <w:tcW w:w="5830" w:type="dxa"/>
          </w:tcPr>
          <w:p w:rsidR="00C3238C" w:rsidRDefault="002A0278" w:rsidP="00AA6816">
            <w:pPr>
              <w:pStyle w:val="TableParagraph"/>
              <w:tabs>
                <w:tab w:val="left" w:pos="2313"/>
                <w:tab w:val="left" w:pos="2819"/>
              </w:tabs>
              <w:spacing w:before="0" w:line="268" w:lineRule="exact"/>
              <w:ind w:left="204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93</w:t>
            </w:r>
            <w:r>
              <w:rPr>
                <w:b/>
                <w:color w:val="6F2F9F"/>
                <w:spacing w:val="1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or</w:t>
            </w:r>
            <w:r>
              <w:rPr>
                <w:b/>
                <w:color w:val="6F2F9F"/>
                <w:spacing w:val="4"/>
                <w:sz w:val="24"/>
              </w:rPr>
              <w:t xml:space="preserve"> </w:t>
            </w:r>
            <w:r>
              <w:rPr>
                <w:b/>
                <w:color w:val="6F2F9F"/>
                <w:spacing w:val="-3"/>
                <w:sz w:val="24"/>
              </w:rPr>
              <w:t>Above</w:t>
            </w:r>
            <w:r>
              <w:rPr>
                <w:b/>
                <w:color w:val="6F2F9F"/>
                <w:spacing w:val="-3"/>
                <w:sz w:val="24"/>
              </w:rPr>
              <w:tab/>
            </w:r>
            <w:r w:rsidR="004F1CFA">
              <w:rPr>
                <w:b/>
                <w:color w:val="6F2F9F"/>
                <w:spacing w:val="-3"/>
                <w:sz w:val="24"/>
              </w:rPr>
              <w:t xml:space="preserve">            </w:t>
            </w:r>
            <w:r>
              <w:rPr>
                <w:b/>
                <w:sz w:val="24"/>
              </w:rPr>
              <w:t>C</w:t>
            </w:r>
            <w:r>
              <w:rPr>
                <w:b/>
                <w:sz w:val="24"/>
              </w:rPr>
              <w:tab/>
            </w:r>
            <w:r>
              <w:rPr>
                <w:b/>
                <w:color w:val="6F2F9F"/>
                <w:sz w:val="24"/>
              </w:rPr>
              <w:t>73 to 77</w:t>
            </w:r>
            <w:r>
              <w:rPr>
                <w:b/>
                <w:color w:val="6F2F9F"/>
                <w:spacing w:val="-4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Points</w:t>
            </w:r>
          </w:p>
        </w:tc>
        <w:tc>
          <w:tcPr>
            <w:tcW w:w="1863" w:type="dxa"/>
          </w:tcPr>
          <w:p w:rsidR="00C3238C" w:rsidRDefault="00C3238C">
            <w:pPr>
              <w:pStyle w:val="TableParagraph"/>
              <w:spacing w:before="0" w:line="268" w:lineRule="exact"/>
              <w:ind w:left="177"/>
              <w:rPr>
                <w:b/>
                <w:sz w:val="24"/>
              </w:rPr>
            </w:pPr>
          </w:p>
        </w:tc>
        <w:tc>
          <w:tcPr>
            <w:tcW w:w="3197" w:type="dxa"/>
          </w:tcPr>
          <w:p w:rsidR="00C3238C" w:rsidRDefault="00C3238C">
            <w:pPr>
              <w:pStyle w:val="TableParagraph"/>
              <w:spacing w:before="0" w:line="268" w:lineRule="exact"/>
              <w:ind w:left="534"/>
              <w:rPr>
                <w:b/>
                <w:sz w:val="24"/>
              </w:rPr>
            </w:pPr>
          </w:p>
        </w:tc>
      </w:tr>
      <w:tr w:rsidR="00C3238C" w:rsidTr="004F1CFA">
        <w:trPr>
          <w:trHeight w:val="314"/>
        </w:trPr>
        <w:tc>
          <w:tcPr>
            <w:tcW w:w="716" w:type="dxa"/>
          </w:tcPr>
          <w:p w:rsidR="00C3238C" w:rsidRDefault="002A0278">
            <w:pPr>
              <w:pStyle w:val="TableParagraph"/>
              <w:spacing w:before="14"/>
              <w:rPr>
                <w:b/>
                <w:sz w:val="24"/>
              </w:rPr>
            </w:pPr>
            <w:r>
              <w:rPr>
                <w:b/>
                <w:sz w:val="24"/>
              </w:rPr>
              <w:t>A-</w:t>
            </w:r>
          </w:p>
        </w:tc>
        <w:tc>
          <w:tcPr>
            <w:tcW w:w="5830" w:type="dxa"/>
          </w:tcPr>
          <w:p w:rsidR="00C3238C" w:rsidRDefault="002A0278">
            <w:pPr>
              <w:pStyle w:val="TableParagraph"/>
              <w:tabs>
                <w:tab w:val="left" w:pos="2301"/>
                <w:tab w:val="left" w:pos="2819"/>
              </w:tabs>
              <w:spacing w:before="14"/>
              <w:ind w:left="204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90 to</w:t>
            </w:r>
            <w:r>
              <w:rPr>
                <w:b/>
                <w:color w:val="6F2F9F"/>
                <w:spacing w:val="-2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92 Points</w:t>
            </w:r>
            <w:r>
              <w:rPr>
                <w:b/>
                <w:color w:val="6F2F9F"/>
                <w:sz w:val="24"/>
              </w:rPr>
              <w:tab/>
            </w:r>
            <w:r w:rsidR="004F1CFA">
              <w:rPr>
                <w:b/>
                <w:color w:val="6F2F9F"/>
                <w:sz w:val="24"/>
              </w:rPr>
              <w:t xml:space="preserve">        </w:t>
            </w:r>
            <w:r w:rsidR="00AA6816">
              <w:rPr>
                <w:b/>
                <w:color w:val="6F2F9F"/>
                <w:sz w:val="24"/>
              </w:rPr>
              <w:t xml:space="preserve">    </w:t>
            </w:r>
            <w:r>
              <w:rPr>
                <w:b/>
                <w:sz w:val="24"/>
              </w:rPr>
              <w:t>C-</w:t>
            </w:r>
            <w:r>
              <w:rPr>
                <w:b/>
                <w:sz w:val="24"/>
              </w:rPr>
              <w:tab/>
            </w:r>
            <w:r>
              <w:rPr>
                <w:b/>
                <w:color w:val="6F2F9F"/>
                <w:sz w:val="24"/>
              </w:rPr>
              <w:t>70 to 72</w:t>
            </w:r>
            <w:r>
              <w:rPr>
                <w:b/>
                <w:color w:val="6F2F9F"/>
                <w:spacing w:val="-4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Points</w:t>
            </w:r>
          </w:p>
        </w:tc>
        <w:tc>
          <w:tcPr>
            <w:tcW w:w="1863" w:type="dxa"/>
          </w:tcPr>
          <w:p w:rsidR="00C3238C" w:rsidRDefault="00C3238C">
            <w:pPr>
              <w:pStyle w:val="TableParagraph"/>
              <w:spacing w:before="14"/>
              <w:ind w:left="177"/>
              <w:rPr>
                <w:b/>
                <w:sz w:val="24"/>
              </w:rPr>
            </w:pPr>
          </w:p>
        </w:tc>
        <w:tc>
          <w:tcPr>
            <w:tcW w:w="3197" w:type="dxa"/>
          </w:tcPr>
          <w:p w:rsidR="00C3238C" w:rsidRDefault="00C3238C">
            <w:pPr>
              <w:pStyle w:val="TableParagraph"/>
              <w:spacing w:before="14"/>
              <w:ind w:left="534"/>
              <w:rPr>
                <w:b/>
                <w:sz w:val="24"/>
              </w:rPr>
            </w:pPr>
          </w:p>
        </w:tc>
      </w:tr>
      <w:tr w:rsidR="00C3238C" w:rsidTr="004F1CFA">
        <w:trPr>
          <w:trHeight w:val="316"/>
        </w:trPr>
        <w:tc>
          <w:tcPr>
            <w:tcW w:w="716" w:type="dxa"/>
          </w:tcPr>
          <w:p w:rsidR="00C3238C" w:rsidRDefault="002A027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B+</w:t>
            </w:r>
          </w:p>
        </w:tc>
        <w:tc>
          <w:tcPr>
            <w:tcW w:w="5830" w:type="dxa"/>
          </w:tcPr>
          <w:p w:rsidR="00C3238C" w:rsidRDefault="002A0278">
            <w:pPr>
              <w:pStyle w:val="TableParagraph"/>
              <w:tabs>
                <w:tab w:val="left" w:pos="2301"/>
              </w:tabs>
              <w:ind w:left="204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88 to</w:t>
            </w:r>
            <w:r>
              <w:rPr>
                <w:b/>
                <w:color w:val="6F2F9F"/>
                <w:spacing w:val="-2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89 Points</w:t>
            </w:r>
            <w:r>
              <w:rPr>
                <w:b/>
                <w:color w:val="6F2F9F"/>
                <w:sz w:val="24"/>
              </w:rPr>
              <w:tab/>
            </w:r>
            <w:r w:rsidR="00AA6816">
              <w:rPr>
                <w:b/>
                <w:color w:val="6F2F9F"/>
                <w:sz w:val="24"/>
              </w:rPr>
              <w:t xml:space="preserve">            </w:t>
            </w:r>
            <w:r>
              <w:rPr>
                <w:b/>
                <w:sz w:val="24"/>
              </w:rPr>
              <w:t xml:space="preserve">D+ </w:t>
            </w:r>
            <w:r w:rsidR="004F1CFA">
              <w:rPr>
                <w:b/>
                <w:sz w:val="24"/>
              </w:rPr>
              <w:t xml:space="preserve">  </w:t>
            </w:r>
            <w:r>
              <w:rPr>
                <w:b/>
                <w:color w:val="6F2F9F"/>
                <w:sz w:val="24"/>
              </w:rPr>
              <w:t>68 to 69</w:t>
            </w:r>
            <w:r>
              <w:rPr>
                <w:b/>
                <w:color w:val="6F2F9F"/>
                <w:spacing w:val="-7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Points</w:t>
            </w:r>
          </w:p>
        </w:tc>
        <w:tc>
          <w:tcPr>
            <w:tcW w:w="1863" w:type="dxa"/>
          </w:tcPr>
          <w:p w:rsidR="00C3238C" w:rsidRDefault="00C3238C">
            <w:pPr>
              <w:pStyle w:val="TableParagraph"/>
              <w:ind w:left="177"/>
              <w:rPr>
                <w:b/>
                <w:sz w:val="24"/>
              </w:rPr>
            </w:pPr>
          </w:p>
        </w:tc>
        <w:tc>
          <w:tcPr>
            <w:tcW w:w="3197" w:type="dxa"/>
          </w:tcPr>
          <w:p w:rsidR="00C3238C" w:rsidRDefault="00C3238C">
            <w:pPr>
              <w:pStyle w:val="TableParagraph"/>
              <w:ind w:left="529"/>
              <w:rPr>
                <w:b/>
                <w:sz w:val="24"/>
              </w:rPr>
            </w:pPr>
          </w:p>
        </w:tc>
      </w:tr>
      <w:tr w:rsidR="00C3238C" w:rsidTr="004F1CFA">
        <w:trPr>
          <w:trHeight w:val="316"/>
        </w:trPr>
        <w:tc>
          <w:tcPr>
            <w:tcW w:w="716" w:type="dxa"/>
          </w:tcPr>
          <w:p w:rsidR="00C3238C" w:rsidRDefault="002A0278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B</w:t>
            </w:r>
          </w:p>
        </w:tc>
        <w:tc>
          <w:tcPr>
            <w:tcW w:w="5830" w:type="dxa"/>
          </w:tcPr>
          <w:p w:rsidR="00C3238C" w:rsidRDefault="002A0278">
            <w:pPr>
              <w:pStyle w:val="TableParagraph"/>
              <w:tabs>
                <w:tab w:val="left" w:pos="2301"/>
                <w:tab w:val="left" w:pos="2805"/>
              </w:tabs>
              <w:ind w:left="204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83 to</w:t>
            </w:r>
            <w:r>
              <w:rPr>
                <w:b/>
                <w:color w:val="6F2F9F"/>
                <w:spacing w:val="-2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87 Points</w:t>
            </w:r>
            <w:r>
              <w:rPr>
                <w:b/>
                <w:color w:val="6F2F9F"/>
                <w:sz w:val="24"/>
              </w:rPr>
              <w:tab/>
            </w:r>
            <w:r w:rsidR="00AA6816">
              <w:rPr>
                <w:b/>
                <w:color w:val="6F2F9F"/>
                <w:sz w:val="24"/>
              </w:rPr>
              <w:t xml:space="preserve">            </w:t>
            </w:r>
            <w:r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ab/>
            </w:r>
            <w:r>
              <w:rPr>
                <w:b/>
                <w:color w:val="6F2F9F"/>
                <w:sz w:val="24"/>
              </w:rPr>
              <w:t>65 to 67</w:t>
            </w:r>
            <w:r>
              <w:rPr>
                <w:b/>
                <w:color w:val="6F2F9F"/>
                <w:spacing w:val="-4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Points</w:t>
            </w:r>
          </w:p>
        </w:tc>
        <w:tc>
          <w:tcPr>
            <w:tcW w:w="1863" w:type="dxa"/>
          </w:tcPr>
          <w:p w:rsidR="00C3238C" w:rsidRDefault="00C3238C">
            <w:pPr>
              <w:pStyle w:val="TableParagraph"/>
              <w:ind w:left="177"/>
              <w:rPr>
                <w:b/>
                <w:sz w:val="24"/>
              </w:rPr>
            </w:pPr>
          </w:p>
        </w:tc>
        <w:tc>
          <w:tcPr>
            <w:tcW w:w="3197" w:type="dxa"/>
          </w:tcPr>
          <w:p w:rsidR="00C3238C" w:rsidRDefault="00C3238C">
            <w:pPr>
              <w:pStyle w:val="TableParagraph"/>
              <w:ind w:left="529"/>
              <w:rPr>
                <w:b/>
                <w:sz w:val="24"/>
              </w:rPr>
            </w:pPr>
          </w:p>
        </w:tc>
      </w:tr>
      <w:tr w:rsidR="00C3238C" w:rsidTr="004F1CFA">
        <w:trPr>
          <w:trHeight w:val="292"/>
        </w:trPr>
        <w:tc>
          <w:tcPr>
            <w:tcW w:w="716" w:type="dxa"/>
          </w:tcPr>
          <w:p w:rsidR="00C3238C" w:rsidRDefault="002A027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B-</w:t>
            </w:r>
          </w:p>
        </w:tc>
        <w:tc>
          <w:tcPr>
            <w:tcW w:w="5830" w:type="dxa"/>
          </w:tcPr>
          <w:p w:rsidR="00C3238C" w:rsidRDefault="002A0278">
            <w:pPr>
              <w:pStyle w:val="TableParagraph"/>
              <w:tabs>
                <w:tab w:val="left" w:pos="2299"/>
                <w:tab w:val="left" w:pos="2793"/>
              </w:tabs>
              <w:spacing w:line="256" w:lineRule="exact"/>
              <w:ind w:left="204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80 to</w:t>
            </w:r>
            <w:r>
              <w:rPr>
                <w:b/>
                <w:color w:val="6F2F9F"/>
                <w:spacing w:val="-2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82 Points</w:t>
            </w:r>
            <w:r>
              <w:rPr>
                <w:b/>
                <w:color w:val="6F2F9F"/>
                <w:sz w:val="24"/>
              </w:rPr>
              <w:tab/>
            </w:r>
            <w:r w:rsidR="00AA6816">
              <w:rPr>
                <w:b/>
                <w:color w:val="6F2F9F"/>
                <w:sz w:val="24"/>
              </w:rPr>
              <w:t xml:space="preserve">            </w:t>
            </w:r>
            <w:r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ab/>
            </w:r>
            <w:r>
              <w:rPr>
                <w:b/>
                <w:color w:val="6F2F9F"/>
                <w:sz w:val="24"/>
              </w:rPr>
              <w:t>Below 65</w:t>
            </w:r>
            <w:r>
              <w:rPr>
                <w:b/>
                <w:color w:val="6F2F9F"/>
                <w:spacing w:val="-2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Points</w:t>
            </w:r>
          </w:p>
        </w:tc>
        <w:tc>
          <w:tcPr>
            <w:tcW w:w="1863" w:type="dxa"/>
          </w:tcPr>
          <w:p w:rsidR="00C3238C" w:rsidRDefault="00C3238C">
            <w:pPr>
              <w:pStyle w:val="TableParagraph"/>
              <w:spacing w:line="256" w:lineRule="exact"/>
              <w:ind w:left="177"/>
              <w:rPr>
                <w:b/>
                <w:sz w:val="24"/>
              </w:rPr>
            </w:pPr>
          </w:p>
        </w:tc>
        <w:tc>
          <w:tcPr>
            <w:tcW w:w="3197" w:type="dxa"/>
          </w:tcPr>
          <w:p w:rsidR="00C3238C" w:rsidRDefault="00C3238C">
            <w:pPr>
              <w:pStyle w:val="TableParagraph"/>
              <w:spacing w:line="256" w:lineRule="exact"/>
              <w:ind w:left="529"/>
              <w:rPr>
                <w:b/>
                <w:sz w:val="24"/>
              </w:rPr>
            </w:pPr>
          </w:p>
        </w:tc>
      </w:tr>
    </w:tbl>
    <w:p w:rsidR="00C3238C" w:rsidRDefault="00C3238C">
      <w:pPr>
        <w:pStyle w:val="BodyText"/>
        <w:spacing w:before="5"/>
        <w:rPr>
          <w:sz w:val="32"/>
        </w:rPr>
      </w:pPr>
    </w:p>
    <w:p w:rsidR="00765C4D" w:rsidRPr="00765C4D" w:rsidRDefault="00765C4D">
      <w:pPr>
        <w:spacing w:before="1"/>
        <w:ind w:left="300"/>
        <w:rPr>
          <w:b/>
          <w:color w:val="000080"/>
          <w:sz w:val="32"/>
          <w:szCs w:val="32"/>
        </w:rPr>
      </w:pPr>
      <w:r w:rsidRPr="00765C4D">
        <w:rPr>
          <w:b/>
          <w:color w:val="000080"/>
          <w:sz w:val="32"/>
          <w:szCs w:val="32"/>
        </w:rPr>
        <w:t>CLASS FORMAT</w:t>
      </w:r>
    </w:p>
    <w:p w:rsidR="004F1CFA" w:rsidRPr="004F1CFA" w:rsidRDefault="004F1CFA">
      <w:pPr>
        <w:spacing w:before="1"/>
        <w:ind w:left="300"/>
        <w:rPr>
          <w:b/>
          <w:color w:val="6F2F9F"/>
          <w:sz w:val="10"/>
          <w:szCs w:val="10"/>
        </w:rPr>
      </w:pPr>
    </w:p>
    <w:p w:rsidR="001E684E" w:rsidRPr="001E684E" w:rsidRDefault="001E684E" w:rsidP="002A0278">
      <w:pPr>
        <w:spacing w:line="288" w:lineRule="auto"/>
        <w:ind w:left="302"/>
        <w:rPr>
          <w:b/>
          <w:color w:val="7030A0"/>
        </w:rPr>
      </w:pPr>
      <w:r w:rsidRPr="001E684E">
        <w:rPr>
          <w:b/>
          <w:color w:val="7030A0"/>
        </w:rPr>
        <w:t>For Each Class (Classes 01 to 14)</w:t>
      </w:r>
    </w:p>
    <w:p w:rsidR="00765C4D" w:rsidRPr="002A0278" w:rsidRDefault="00765C4D" w:rsidP="002A0278">
      <w:pPr>
        <w:spacing w:line="288" w:lineRule="auto"/>
        <w:ind w:left="302"/>
        <w:rPr>
          <w:b/>
          <w:color w:val="0D0D0D" w:themeColor="text1" w:themeTint="F2"/>
        </w:rPr>
      </w:pPr>
      <w:r w:rsidRPr="002A0278">
        <w:rPr>
          <w:b/>
          <w:color w:val="0D0D0D" w:themeColor="text1" w:themeTint="F2"/>
        </w:rPr>
        <w:t>Past Class Review (Video)</w:t>
      </w:r>
      <w:r w:rsidR="004F1CFA" w:rsidRPr="002A0278">
        <w:rPr>
          <w:b/>
          <w:color w:val="0D0D0D" w:themeColor="text1" w:themeTint="F2"/>
        </w:rPr>
        <w:t xml:space="preserve"> – view at http://www.bobfarley.us/0300lawclasses/315businesslaw/classes.htm</w:t>
      </w:r>
    </w:p>
    <w:p w:rsidR="00765C4D" w:rsidRPr="002A0278" w:rsidRDefault="004F1CFA" w:rsidP="002A0278">
      <w:pPr>
        <w:spacing w:line="288" w:lineRule="auto"/>
        <w:ind w:left="302"/>
        <w:rPr>
          <w:b/>
          <w:color w:val="0D0D0D" w:themeColor="text1" w:themeTint="F2"/>
          <w:sz w:val="24"/>
        </w:rPr>
      </w:pPr>
      <w:r w:rsidRPr="002A0278">
        <w:rPr>
          <w:b/>
          <w:color w:val="0D0D0D" w:themeColor="text1" w:themeTint="F2"/>
        </w:rPr>
        <w:t xml:space="preserve">Class </w:t>
      </w:r>
      <w:r w:rsidR="00765C4D" w:rsidRPr="002A0278">
        <w:rPr>
          <w:b/>
          <w:color w:val="0D0D0D" w:themeColor="text1" w:themeTint="F2"/>
        </w:rPr>
        <w:t>Lecture</w:t>
      </w:r>
      <w:r w:rsidRPr="002A0278">
        <w:rPr>
          <w:b/>
          <w:color w:val="0D0D0D" w:themeColor="text1" w:themeTint="F2"/>
        </w:rPr>
        <w:t>s</w:t>
      </w:r>
      <w:r w:rsidR="00765C4D" w:rsidRPr="002A0278">
        <w:rPr>
          <w:b/>
          <w:color w:val="0D0D0D" w:themeColor="text1" w:themeTint="F2"/>
        </w:rPr>
        <w:t xml:space="preserve"> (Video)</w:t>
      </w:r>
      <w:r w:rsidRPr="002A0278">
        <w:rPr>
          <w:b/>
          <w:color w:val="0D0D0D" w:themeColor="text1" w:themeTint="F2"/>
        </w:rPr>
        <w:t xml:space="preserve"> – view at http://www.bobfarley.us/0300lawclasses/315businesslaw/classes.htm</w:t>
      </w:r>
    </w:p>
    <w:p w:rsidR="004F1CFA" w:rsidRPr="002A0278" w:rsidRDefault="004F1CFA" w:rsidP="002A0278">
      <w:pPr>
        <w:spacing w:line="288" w:lineRule="auto"/>
        <w:ind w:left="302"/>
        <w:rPr>
          <w:b/>
          <w:color w:val="0D0D0D" w:themeColor="text1" w:themeTint="F2"/>
        </w:rPr>
      </w:pPr>
      <w:r w:rsidRPr="002A0278">
        <w:rPr>
          <w:b/>
          <w:color w:val="0D0D0D" w:themeColor="text1" w:themeTint="F2"/>
        </w:rPr>
        <w:t>Case or Exercise (Video) – view at http://www.bobfarley.us/0300lawclasses/315businesslaw/classes.htm</w:t>
      </w:r>
    </w:p>
    <w:p w:rsidR="00765C4D" w:rsidRDefault="00765C4D">
      <w:pPr>
        <w:spacing w:before="1"/>
        <w:ind w:left="300"/>
        <w:rPr>
          <w:b/>
          <w:color w:val="000080"/>
          <w:sz w:val="32"/>
        </w:rPr>
      </w:pPr>
    </w:p>
    <w:p w:rsidR="00C3238C" w:rsidRDefault="002A0278">
      <w:pPr>
        <w:spacing w:before="1"/>
        <w:ind w:left="300"/>
        <w:rPr>
          <w:b/>
          <w:sz w:val="32"/>
        </w:rPr>
      </w:pPr>
      <w:r>
        <w:rPr>
          <w:b/>
          <w:color w:val="000080"/>
          <w:sz w:val="32"/>
        </w:rPr>
        <w:t>POINT REDUCTIONS</w:t>
      </w:r>
    </w:p>
    <w:p w:rsidR="004F1CFA" w:rsidRPr="004F1CFA" w:rsidRDefault="004F1CFA" w:rsidP="004F1CFA">
      <w:pPr>
        <w:pStyle w:val="BodyText"/>
        <w:tabs>
          <w:tab w:val="left" w:pos="5630"/>
        </w:tabs>
        <w:ind w:left="300"/>
        <w:rPr>
          <w:sz w:val="10"/>
          <w:szCs w:val="10"/>
        </w:rPr>
      </w:pPr>
    </w:p>
    <w:p w:rsidR="00C3238C" w:rsidRDefault="002A0278" w:rsidP="004F1CFA">
      <w:pPr>
        <w:pStyle w:val="BodyText"/>
        <w:tabs>
          <w:tab w:val="left" w:pos="5630"/>
        </w:tabs>
        <w:ind w:left="300"/>
      </w:pPr>
      <w:r>
        <w:t>Cheating – Absolute Zero</w:t>
      </w:r>
      <w:r>
        <w:rPr>
          <w:spacing w:val="-4"/>
        </w:rPr>
        <w:t xml:space="preserve"> </w:t>
      </w:r>
      <w:r>
        <w:t>Tolerance</w:t>
      </w:r>
    </w:p>
    <w:p w:rsidR="00C3238C" w:rsidRPr="004F1CFA" w:rsidRDefault="00C3238C" w:rsidP="004F1CFA">
      <w:pPr>
        <w:pStyle w:val="BodyText"/>
        <w:rPr>
          <w:sz w:val="10"/>
          <w:szCs w:val="10"/>
        </w:rPr>
      </w:pPr>
    </w:p>
    <w:p w:rsidR="00765C4D" w:rsidRPr="004F1CFA" w:rsidRDefault="002A0278" w:rsidP="004F1CFA">
      <w:pPr>
        <w:pStyle w:val="BodyText"/>
        <w:tabs>
          <w:tab w:val="left" w:pos="5606"/>
        </w:tabs>
        <w:ind w:left="566" w:right="1274"/>
      </w:pPr>
      <w:r w:rsidRPr="004F1CFA">
        <w:rPr>
          <w:color w:val="C00000"/>
        </w:rPr>
        <w:t xml:space="preserve">There will be zero tolerance for cheating. </w:t>
      </w:r>
    </w:p>
    <w:p w:rsidR="004F1CFA" w:rsidRPr="004F1CFA" w:rsidRDefault="004F1CFA" w:rsidP="004F1CFA">
      <w:pPr>
        <w:pStyle w:val="BodyText"/>
        <w:tabs>
          <w:tab w:val="left" w:pos="5606"/>
        </w:tabs>
        <w:ind w:left="566" w:right="1274"/>
        <w:rPr>
          <w:color w:val="C00000"/>
          <w:sz w:val="10"/>
          <w:szCs w:val="10"/>
        </w:rPr>
      </w:pPr>
    </w:p>
    <w:p w:rsidR="00765C4D" w:rsidRPr="004F1CFA" w:rsidRDefault="002A0278" w:rsidP="004F1CFA">
      <w:pPr>
        <w:pStyle w:val="BodyText"/>
        <w:tabs>
          <w:tab w:val="left" w:pos="5606"/>
        </w:tabs>
        <w:ind w:left="566" w:right="1274"/>
        <w:rPr>
          <w:color w:val="C00000"/>
        </w:rPr>
      </w:pPr>
      <w:r w:rsidRPr="004F1CFA">
        <w:rPr>
          <w:color w:val="C00000"/>
        </w:rPr>
        <w:t>Cheating on any exam, project or any other</w:t>
      </w:r>
    </w:p>
    <w:p w:rsidR="00AA6816" w:rsidRDefault="00AA6816" w:rsidP="004F1CFA">
      <w:pPr>
        <w:pStyle w:val="BodyText"/>
        <w:tabs>
          <w:tab w:val="left" w:pos="5606"/>
        </w:tabs>
        <w:ind w:left="566" w:right="1274"/>
        <w:rPr>
          <w:color w:val="C00000"/>
        </w:rPr>
      </w:pPr>
      <w:proofErr w:type="gramStart"/>
      <w:r>
        <w:rPr>
          <w:color w:val="C00000"/>
        </w:rPr>
        <w:t>a</w:t>
      </w:r>
      <w:r w:rsidR="002A0278" w:rsidRPr="004F1CFA">
        <w:rPr>
          <w:color w:val="C00000"/>
        </w:rPr>
        <w:t>ssignment</w:t>
      </w:r>
      <w:proofErr w:type="gramEnd"/>
      <w:r>
        <w:rPr>
          <w:color w:val="C00000"/>
        </w:rPr>
        <w:t>,</w:t>
      </w:r>
      <w:r w:rsidR="002A0278" w:rsidRPr="004F1CFA">
        <w:rPr>
          <w:color w:val="C00000"/>
        </w:rPr>
        <w:t xml:space="preserve"> </w:t>
      </w:r>
      <w:r>
        <w:rPr>
          <w:color w:val="C00000"/>
        </w:rPr>
        <w:t xml:space="preserve">and </w:t>
      </w:r>
      <w:r w:rsidR="002A0278" w:rsidRPr="004F1CFA">
        <w:rPr>
          <w:color w:val="C00000"/>
        </w:rPr>
        <w:t xml:space="preserve">will </w:t>
      </w:r>
      <w:r>
        <w:rPr>
          <w:color w:val="C00000"/>
        </w:rPr>
        <w:t>simply result in your</w:t>
      </w:r>
      <w:r w:rsidR="002A0278" w:rsidRPr="004F1CFA">
        <w:rPr>
          <w:color w:val="C00000"/>
        </w:rPr>
        <w:t xml:space="preserve"> </w:t>
      </w:r>
    </w:p>
    <w:p w:rsidR="00C3238C" w:rsidRPr="00AA6816" w:rsidRDefault="00AA6816" w:rsidP="004F1CFA">
      <w:pPr>
        <w:pStyle w:val="BodyText"/>
        <w:tabs>
          <w:tab w:val="left" w:pos="5606"/>
        </w:tabs>
        <w:ind w:left="566" w:right="1274"/>
        <w:rPr>
          <w:color w:val="C00000"/>
        </w:rPr>
      </w:pPr>
      <w:proofErr w:type="gramStart"/>
      <w:r>
        <w:rPr>
          <w:color w:val="C00000"/>
        </w:rPr>
        <w:t>failure</w:t>
      </w:r>
      <w:proofErr w:type="gramEnd"/>
      <w:r>
        <w:rPr>
          <w:color w:val="C00000"/>
        </w:rPr>
        <w:t xml:space="preserve"> in the </w:t>
      </w:r>
      <w:r w:rsidR="00765C4D" w:rsidRPr="004F1CFA">
        <w:rPr>
          <w:color w:val="C00000"/>
        </w:rPr>
        <w:t>course</w:t>
      </w:r>
      <w:r w:rsidR="002A0278" w:rsidRPr="004F1CFA">
        <w:rPr>
          <w:color w:val="C00000"/>
        </w:rPr>
        <w:t>.</w:t>
      </w:r>
    </w:p>
    <w:p w:rsidR="004F1CFA" w:rsidRPr="004F1CFA" w:rsidRDefault="004F1CFA" w:rsidP="004F1CFA">
      <w:pPr>
        <w:pStyle w:val="BodyText"/>
        <w:tabs>
          <w:tab w:val="left" w:pos="5606"/>
        </w:tabs>
        <w:ind w:left="566" w:right="1033"/>
        <w:rPr>
          <w:color w:val="C00000"/>
          <w:sz w:val="10"/>
          <w:szCs w:val="10"/>
        </w:rPr>
      </w:pPr>
    </w:p>
    <w:p w:rsidR="00765C4D" w:rsidRDefault="002A0278" w:rsidP="004F1CFA">
      <w:pPr>
        <w:pStyle w:val="BodyText"/>
        <w:tabs>
          <w:tab w:val="left" w:pos="5606"/>
        </w:tabs>
        <w:ind w:left="566" w:right="1033"/>
      </w:pPr>
      <w:proofErr w:type="gramStart"/>
      <w:r>
        <w:rPr>
          <w:color w:val="C00000"/>
        </w:rPr>
        <w:t>You cheat</w:t>
      </w:r>
      <w:proofErr w:type="gramEnd"/>
      <w:r>
        <w:rPr>
          <w:color w:val="C00000"/>
        </w:rPr>
        <w:t xml:space="preserve">, </w:t>
      </w:r>
      <w:proofErr w:type="gramStart"/>
      <w:r>
        <w:rPr>
          <w:color w:val="C00000"/>
          <w:spacing w:val="-4"/>
        </w:rPr>
        <w:t xml:space="preserve">you </w:t>
      </w:r>
      <w:r>
        <w:rPr>
          <w:color w:val="C00000"/>
        </w:rPr>
        <w:t>fail</w:t>
      </w:r>
      <w:proofErr w:type="gramEnd"/>
      <w:r>
        <w:rPr>
          <w:color w:val="C00000"/>
        </w:rPr>
        <w:t xml:space="preserve">. </w:t>
      </w:r>
      <w:r w:rsidR="00AA6816">
        <w:rPr>
          <w:color w:val="C00000"/>
        </w:rPr>
        <w:t xml:space="preserve"> </w:t>
      </w:r>
      <w:r>
        <w:rPr>
          <w:color w:val="C00000"/>
        </w:rPr>
        <w:t xml:space="preserve">No inquisition. </w:t>
      </w:r>
      <w:r w:rsidR="00AA6816">
        <w:rPr>
          <w:color w:val="C00000"/>
        </w:rPr>
        <w:t xml:space="preserve"> </w:t>
      </w:r>
      <w:r>
        <w:rPr>
          <w:color w:val="C00000"/>
        </w:rPr>
        <w:t>No</w:t>
      </w:r>
      <w:r>
        <w:rPr>
          <w:color w:val="C00000"/>
          <w:spacing w:val="-25"/>
        </w:rPr>
        <w:t xml:space="preserve"> </w:t>
      </w:r>
      <w:r w:rsidR="00765C4D">
        <w:rPr>
          <w:color w:val="C00000"/>
        </w:rPr>
        <w:t>appeal.</w:t>
      </w:r>
    </w:p>
    <w:p w:rsidR="00C3238C" w:rsidRDefault="00C3238C" w:rsidP="004F1CFA">
      <w:pPr>
        <w:pStyle w:val="BodyText"/>
        <w:ind w:left="566" w:right="6927"/>
      </w:pPr>
    </w:p>
    <w:sectPr w:rsidR="00C3238C">
      <w:type w:val="continuous"/>
      <w:pgSz w:w="12240" w:h="15840"/>
      <w:pgMar w:top="640" w:right="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8C"/>
    <w:rsid w:val="001E684E"/>
    <w:rsid w:val="002A0278"/>
    <w:rsid w:val="004F1CFA"/>
    <w:rsid w:val="00765C4D"/>
    <w:rsid w:val="008D32C9"/>
    <w:rsid w:val="008F3585"/>
    <w:rsid w:val="00AA6816"/>
    <w:rsid w:val="00B43332"/>
    <w:rsid w:val="00C3238C"/>
    <w:rsid w:val="00E1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54DFB"/>
  <w15:docId w15:val="{D8499F58-EC19-43E7-A7BE-87DFCCEE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30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line="505" w:lineRule="exact"/>
      <w:ind w:left="525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/>
      <w:ind w:left="200"/>
    </w:pPr>
  </w:style>
  <w:style w:type="character" w:styleId="Hyperlink">
    <w:name w:val="Hyperlink"/>
    <w:basedOn w:val="DefaultParagraphFont"/>
    <w:uiPriority w:val="99"/>
    <w:unhideWhenUsed/>
    <w:rsid w:val="004F1C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213</Words>
  <Characters>1205</Characters>
  <Application>Microsoft Office Word</Application>
  <DocSecurity>0</DocSecurity>
  <Lines>31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Robert Farley</cp:lastModifiedBy>
  <cp:revision>7</cp:revision>
  <dcterms:created xsi:type="dcterms:W3CDTF">2020-08-14T16:22:00Z</dcterms:created>
  <dcterms:modified xsi:type="dcterms:W3CDTF">2020-08-14T17:16:00Z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2020-08-14T00:00:00Z</vt:filetime>
  </property>
</Properties>
</file>