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866" w:rsidRPr="008E6866" w:rsidRDefault="008E6866" w:rsidP="008E6866">
      <w:pPr>
        <w:autoSpaceDE w:val="0"/>
        <w:autoSpaceDN w:val="0"/>
        <w:adjustRightInd w:val="0"/>
        <w:rPr>
          <w:rFonts w:cs="Calibri"/>
          <w:b/>
          <w:bCs/>
          <w:sz w:val="56"/>
          <w:szCs w:val="56"/>
        </w:rPr>
      </w:pPr>
      <w:r w:rsidRPr="008E6866">
        <w:rPr>
          <w:rFonts w:cs="Calibri"/>
          <w:b/>
          <w:bCs/>
          <w:sz w:val="56"/>
          <w:szCs w:val="56"/>
        </w:rPr>
        <w:t>BAILMENTS</w:t>
      </w:r>
    </w:p>
    <w:p w:rsidR="008E6866" w:rsidRPr="008E6866" w:rsidRDefault="008E6866" w:rsidP="008E6866">
      <w:pPr>
        <w:autoSpaceDE w:val="0"/>
        <w:autoSpaceDN w:val="0"/>
        <w:adjustRightInd w:val="0"/>
        <w:jc w:val="both"/>
        <w:rPr>
          <w:rFonts w:cs="Calibri"/>
          <w:b/>
          <w:bCs/>
          <w:sz w:val="20"/>
          <w:szCs w:val="20"/>
        </w:rPr>
      </w:pPr>
    </w:p>
    <w:p w:rsidR="008E6866" w:rsidRDefault="008E6866" w:rsidP="008E6866">
      <w:pPr>
        <w:autoSpaceDE w:val="0"/>
        <w:autoSpaceDN w:val="0"/>
        <w:adjustRightInd w:val="0"/>
        <w:jc w:val="both"/>
        <w:rPr>
          <w:rFonts w:eastAsia="LiberationSerif" w:cs="Calibri"/>
          <w:sz w:val="32"/>
          <w:szCs w:val="32"/>
        </w:rPr>
      </w:pPr>
      <w:r w:rsidRPr="008E6866">
        <w:rPr>
          <w:rFonts w:cs="Calibri"/>
          <w:b/>
          <w:bCs/>
          <w:sz w:val="40"/>
          <w:szCs w:val="40"/>
        </w:rPr>
        <w:t>A. Bailments:</w:t>
      </w:r>
      <w:r w:rsidRPr="008E6866">
        <w:rPr>
          <w:rFonts w:cs="Calibri"/>
          <w:bCs/>
          <w:sz w:val="32"/>
          <w:szCs w:val="32"/>
        </w:rPr>
        <w:t xml:space="preserve"> </w:t>
      </w:r>
      <w:r w:rsidRPr="008E6866">
        <w:rPr>
          <w:rFonts w:eastAsia="LiberationSerif" w:cs="Calibri"/>
          <w:sz w:val="32"/>
          <w:szCs w:val="32"/>
        </w:rPr>
        <w:t xml:space="preserve">A </w:t>
      </w:r>
      <w:r w:rsidRPr="008E6866">
        <w:rPr>
          <w:rFonts w:cs="Calibri"/>
          <w:bCs/>
          <w:iCs/>
          <w:sz w:val="32"/>
          <w:szCs w:val="32"/>
        </w:rPr>
        <w:t xml:space="preserve">bailment </w:t>
      </w:r>
      <w:r w:rsidRPr="008E6866">
        <w:rPr>
          <w:rFonts w:eastAsia="LiberationSerif" w:cs="Calibri"/>
          <w:sz w:val="32"/>
          <w:szCs w:val="32"/>
        </w:rPr>
        <w:t xml:space="preserve">is the </w:t>
      </w:r>
      <w:r w:rsidRPr="008E6866">
        <w:rPr>
          <w:rFonts w:cs="Calibri"/>
          <w:bCs/>
          <w:iCs/>
          <w:sz w:val="32"/>
          <w:szCs w:val="32"/>
        </w:rPr>
        <w:t xml:space="preserve">rightful possession </w:t>
      </w:r>
      <w:r w:rsidRPr="008E6866">
        <w:rPr>
          <w:rFonts w:eastAsia="LiberationSerif" w:cs="Calibri"/>
          <w:sz w:val="32"/>
          <w:szCs w:val="32"/>
        </w:rPr>
        <w:t xml:space="preserve">of goods by one who is </w:t>
      </w:r>
      <w:r w:rsidRPr="008E6866">
        <w:rPr>
          <w:rFonts w:cs="Calibri"/>
          <w:bCs/>
          <w:iCs/>
          <w:sz w:val="32"/>
          <w:szCs w:val="32"/>
        </w:rPr>
        <w:t>not their owner</w:t>
      </w:r>
      <w:r>
        <w:rPr>
          <w:rFonts w:eastAsia="LiberationSerif" w:cs="Calibri"/>
          <w:sz w:val="32"/>
          <w:szCs w:val="32"/>
        </w:rPr>
        <w:t>.</w:t>
      </w:r>
    </w:p>
    <w:p w:rsidR="008E6866" w:rsidRPr="008E6866" w:rsidRDefault="008E6866" w:rsidP="008E6866">
      <w:pPr>
        <w:autoSpaceDE w:val="0"/>
        <w:autoSpaceDN w:val="0"/>
        <w:adjustRightInd w:val="0"/>
        <w:jc w:val="both"/>
        <w:rPr>
          <w:rFonts w:eastAsia="LiberationSerif" w:cs="Calibri"/>
          <w:sz w:val="20"/>
          <w:szCs w:val="20"/>
        </w:rPr>
      </w:pPr>
    </w:p>
    <w:p w:rsidR="008E6866" w:rsidRPr="008E6866" w:rsidRDefault="008E6866" w:rsidP="008E6866">
      <w:pPr>
        <w:autoSpaceDE w:val="0"/>
        <w:autoSpaceDN w:val="0"/>
        <w:adjustRightInd w:val="0"/>
        <w:jc w:val="both"/>
        <w:rPr>
          <w:rFonts w:eastAsia="LiberationSerif" w:cs="Calibri"/>
          <w:sz w:val="32"/>
          <w:szCs w:val="32"/>
        </w:rPr>
      </w:pPr>
      <w:r w:rsidRPr="008E6866">
        <w:rPr>
          <w:rFonts w:cs="Calibri"/>
          <w:b/>
          <w:bCs/>
          <w:sz w:val="40"/>
          <w:szCs w:val="40"/>
        </w:rPr>
        <w:t>B. Duty during custody:</w:t>
      </w:r>
      <w:r w:rsidRPr="008E6866">
        <w:rPr>
          <w:rFonts w:cs="Calibri"/>
          <w:bCs/>
          <w:sz w:val="32"/>
          <w:szCs w:val="32"/>
        </w:rPr>
        <w:t xml:space="preserve"> </w:t>
      </w:r>
      <w:r w:rsidRPr="008E6866">
        <w:rPr>
          <w:rFonts w:eastAsia="LiberationSerif" w:cs="Calibri"/>
          <w:sz w:val="32"/>
          <w:szCs w:val="32"/>
        </w:rPr>
        <w:t xml:space="preserve">During the time that the </w:t>
      </w:r>
      <w:proofErr w:type="spellStart"/>
      <w:r w:rsidRPr="008E6866">
        <w:rPr>
          <w:rFonts w:eastAsia="LiberationSerif" w:cs="Calibri"/>
          <w:sz w:val="32"/>
          <w:szCs w:val="32"/>
        </w:rPr>
        <w:t>bailee</w:t>
      </w:r>
      <w:proofErr w:type="spellEnd"/>
      <w:r w:rsidRPr="008E6866">
        <w:rPr>
          <w:rFonts w:eastAsia="LiberationSerif" w:cs="Calibri"/>
          <w:sz w:val="32"/>
          <w:szCs w:val="32"/>
        </w:rPr>
        <w:t xml:space="preserve"> (the person holding</w:t>
      </w:r>
    </w:p>
    <w:p w:rsidR="008E6866" w:rsidRDefault="008E6866" w:rsidP="008E6866">
      <w:pPr>
        <w:autoSpaceDE w:val="0"/>
        <w:autoSpaceDN w:val="0"/>
        <w:adjustRightInd w:val="0"/>
        <w:jc w:val="both"/>
        <w:rPr>
          <w:rFonts w:eastAsia="LiberationSerif" w:cs="Calibri"/>
          <w:sz w:val="32"/>
          <w:szCs w:val="32"/>
        </w:rPr>
      </w:pPr>
      <w:proofErr w:type="gramStart"/>
      <w:r w:rsidRPr="008E6866">
        <w:rPr>
          <w:rFonts w:eastAsia="LiberationSerif" w:cs="Calibri"/>
          <w:sz w:val="32"/>
          <w:szCs w:val="32"/>
        </w:rPr>
        <w:t>the</w:t>
      </w:r>
      <w:proofErr w:type="gramEnd"/>
      <w:r w:rsidRPr="008E6866">
        <w:rPr>
          <w:rFonts w:eastAsia="LiberationSerif" w:cs="Calibri"/>
          <w:sz w:val="32"/>
          <w:szCs w:val="32"/>
        </w:rPr>
        <w:t xml:space="preserve"> goods) has the object in his possession, he is </w:t>
      </w:r>
      <w:r w:rsidRPr="008E6866">
        <w:rPr>
          <w:rFonts w:cs="Calibri"/>
          <w:bCs/>
          <w:iCs/>
          <w:sz w:val="32"/>
          <w:szCs w:val="32"/>
        </w:rPr>
        <w:t xml:space="preserve">not an insurer </w:t>
      </w:r>
      <w:r w:rsidRPr="008E6866">
        <w:rPr>
          <w:rFonts w:eastAsia="LiberationSerif" w:cs="Calibri"/>
          <w:sz w:val="32"/>
          <w:szCs w:val="32"/>
        </w:rPr>
        <w:t xml:space="preserve">of it. </w:t>
      </w:r>
      <w:r>
        <w:rPr>
          <w:rFonts w:eastAsia="LiberationSerif" w:cs="Calibri"/>
          <w:sz w:val="32"/>
          <w:szCs w:val="32"/>
        </w:rPr>
        <w:t xml:space="preserve"> </w:t>
      </w:r>
      <w:r w:rsidRPr="008E6866">
        <w:rPr>
          <w:rFonts w:eastAsia="LiberationSerif" w:cs="Calibri"/>
          <w:sz w:val="32"/>
          <w:szCs w:val="32"/>
        </w:rPr>
        <w:t>He is</w:t>
      </w:r>
      <w:r>
        <w:rPr>
          <w:rFonts w:eastAsia="LiberationSerif" w:cs="Calibri"/>
          <w:sz w:val="32"/>
          <w:szCs w:val="32"/>
        </w:rPr>
        <w:t xml:space="preserve"> </w:t>
      </w:r>
      <w:r w:rsidRPr="008E6866">
        <w:rPr>
          <w:rFonts w:eastAsia="LiberationSerif" w:cs="Calibri"/>
          <w:sz w:val="32"/>
          <w:szCs w:val="32"/>
        </w:rPr>
        <w:t xml:space="preserve">liable only for </w:t>
      </w:r>
      <w:r w:rsidRPr="008E6866">
        <w:rPr>
          <w:rFonts w:cs="Calibri"/>
          <w:bCs/>
          <w:iCs/>
          <w:sz w:val="32"/>
          <w:szCs w:val="32"/>
        </w:rPr>
        <w:t>lack of care</w:t>
      </w:r>
      <w:r w:rsidRPr="008E6866">
        <w:rPr>
          <w:rFonts w:eastAsia="LiberationSerif" w:cs="Calibri"/>
          <w:sz w:val="32"/>
          <w:szCs w:val="32"/>
        </w:rPr>
        <w:t xml:space="preserve">, but the precise standard depends on who </w:t>
      </w:r>
      <w:proofErr w:type="gramStart"/>
      <w:r w:rsidRPr="008E6866">
        <w:rPr>
          <w:rFonts w:eastAsia="LiberationSerif" w:cs="Calibri"/>
          <w:sz w:val="32"/>
          <w:szCs w:val="32"/>
        </w:rPr>
        <w:t>is</w:t>
      </w:r>
      <w:r>
        <w:rPr>
          <w:rFonts w:eastAsia="LiberationSerif" w:cs="Calibri"/>
          <w:sz w:val="32"/>
          <w:szCs w:val="32"/>
        </w:rPr>
        <w:t xml:space="preserve"> </w:t>
      </w:r>
      <w:r w:rsidRPr="008E6866">
        <w:rPr>
          <w:rFonts w:eastAsia="LiberationSerif" w:cs="Calibri"/>
          <w:sz w:val="32"/>
          <w:szCs w:val="32"/>
        </w:rPr>
        <w:t>benefitted</w:t>
      </w:r>
      <w:proofErr w:type="gramEnd"/>
      <w:r w:rsidRPr="008E6866">
        <w:rPr>
          <w:rFonts w:eastAsia="LiberationSerif" w:cs="Calibri"/>
          <w:sz w:val="32"/>
          <w:szCs w:val="32"/>
        </w:rPr>
        <w:t>:</w:t>
      </w:r>
    </w:p>
    <w:p w:rsidR="008E6866" w:rsidRPr="008E6866" w:rsidRDefault="008E6866" w:rsidP="008E6866">
      <w:pPr>
        <w:autoSpaceDE w:val="0"/>
        <w:autoSpaceDN w:val="0"/>
        <w:adjustRightInd w:val="0"/>
        <w:jc w:val="both"/>
        <w:rPr>
          <w:rFonts w:eastAsia="LiberationSerif" w:cs="Calibri"/>
          <w:sz w:val="20"/>
          <w:szCs w:val="20"/>
        </w:rPr>
      </w:pPr>
    </w:p>
    <w:p w:rsidR="008E6866" w:rsidRDefault="008E6866" w:rsidP="008E6866">
      <w:pPr>
        <w:autoSpaceDE w:val="0"/>
        <w:autoSpaceDN w:val="0"/>
        <w:adjustRightInd w:val="0"/>
        <w:jc w:val="both"/>
        <w:rPr>
          <w:rFonts w:eastAsia="LiberationSerif" w:cs="Calibri"/>
          <w:sz w:val="32"/>
          <w:szCs w:val="32"/>
        </w:rPr>
      </w:pPr>
      <w:r w:rsidRPr="008E6866">
        <w:rPr>
          <w:rFonts w:cs="Calibri"/>
          <w:b/>
          <w:bCs/>
          <w:i/>
          <w:sz w:val="32"/>
          <w:szCs w:val="32"/>
        </w:rPr>
        <w:t>1. Mutual benefit:</w:t>
      </w:r>
      <w:r w:rsidRPr="008E6866">
        <w:rPr>
          <w:rFonts w:cs="Calibri"/>
          <w:bCs/>
          <w:sz w:val="32"/>
          <w:szCs w:val="32"/>
        </w:rPr>
        <w:t xml:space="preserve"> </w:t>
      </w:r>
      <w:r w:rsidRPr="008E6866">
        <w:rPr>
          <w:rFonts w:eastAsia="LiberationSerif" w:cs="Calibri"/>
          <w:sz w:val="32"/>
          <w:szCs w:val="32"/>
        </w:rPr>
        <w:t xml:space="preserve">If the bailment is beneficial to </w:t>
      </w:r>
      <w:r w:rsidRPr="008E6866">
        <w:rPr>
          <w:rFonts w:cs="Calibri"/>
          <w:bCs/>
          <w:iCs/>
          <w:sz w:val="32"/>
          <w:szCs w:val="32"/>
        </w:rPr>
        <w:t>both parties</w:t>
      </w:r>
      <w:r>
        <w:rPr>
          <w:rFonts w:eastAsia="LiberationSerif" w:cs="Calibri"/>
          <w:sz w:val="32"/>
          <w:szCs w:val="32"/>
        </w:rPr>
        <w:t xml:space="preserve">, the </w:t>
      </w:r>
      <w:proofErr w:type="spellStart"/>
      <w:r>
        <w:rPr>
          <w:rFonts w:eastAsia="LiberationSerif" w:cs="Calibri"/>
          <w:sz w:val="32"/>
          <w:szCs w:val="32"/>
        </w:rPr>
        <w:t>bailee</w:t>
      </w:r>
      <w:proofErr w:type="spellEnd"/>
      <w:r>
        <w:rPr>
          <w:rFonts w:eastAsia="LiberationSerif" w:cs="Calibri"/>
          <w:sz w:val="32"/>
          <w:szCs w:val="32"/>
        </w:rPr>
        <w:t xml:space="preserve"> </w:t>
      </w:r>
      <w:r w:rsidRPr="008E6866">
        <w:rPr>
          <w:rFonts w:eastAsia="LiberationSerif" w:cs="Calibri"/>
          <w:sz w:val="32"/>
          <w:szCs w:val="32"/>
        </w:rPr>
        <w:t xml:space="preserve">must use </w:t>
      </w:r>
      <w:r w:rsidRPr="008E6866">
        <w:rPr>
          <w:rFonts w:cs="Calibri"/>
          <w:bCs/>
          <w:iCs/>
          <w:sz w:val="32"/>
          <w:szCs w:val="32"/>
        </w:rPr>
        <w:t xml:space="preserve">ordinary diligence </w:t>
      </w:r>
      <w:r w:rsidRPr="008E6866">
        <w:rPr>
          <w:rFonts w:eastAsia="LiberationSerif" w:cs="Calibri"/>
          <w:sz w:val="32"/>
          <w:szCs w:val="32"/>
        </w:rPr>
        <w:t>to protect the bailed object from damage or</w:t>
      </w:r>
      <w:r>
        <w:rPr>
          <w:rFonts w:eastAsia="LiberationSerif" w:cs="Calibri"/>
          <w:sz w:val="32"/>
          <w:szCs w:val="32"/>
        </w:rPr>
        <w:t xml:space="preserve"> </w:t>
      </w:r>
      <w:r w:rsidRPr="008E6866">
        <w:rPr>
          <w:rFonts w:eastAsia="LiberationSerif" w:cs="Calibri"/>
          <w:sz w:val="32"/>
          <w:szCs w:val="32"/>
        </w:rPr>
        <w:t>loss.</w:t>
      </w:r>
    </w:p>
    <w:p w:rsidR="008E6866" w:rsidRPr="008E6866" w:rsidRDefault="008E6866" w:rsidP="008E6866">
      <w:pPr>
        <w:autoSpaceDE w:val="0"/>
        <w:autoSpaceDN w:val="0"/>
        <w:adjustRightInd w:val="0"/>
        <w:jc w:val="both"/>
        <w:rPr>
          <w:rFonts w:eastAsia="LiberationSerif" w:cs="Calibri"/>
          <w:sz w:val="20"/>
          <w:szCs w:val="20"/>
        </w:rPr>
      </w:pPr>
    </w:p>
    <w:p w:rsidR="008E6866" w:rsidRDefault="008E6866" w:rsidP="008E6866">
      <w:pPr>
        <w:autoSpaceDE w:val="0"/>
        <w:autoSpaceDN w:val="0"/>
        <w:adjustRightInd w:val="0"/>
        <w:jc w:val="both"/>
        <w:rPr>
          <w:rFonts w:eastAsia="LiberationSerif" w:cs="Calibri"/>
          <w:sz w:val="32"/>
          <w:szCs w:val="32"/>
        </w:rPr>
      </w:pPr>
      <w:r w:rsidRPr="008E6866">
        <w:rPr>
          <w:rFonts w:cs="Calibri"/>
          <w:b/>
          <w:bCs/>
          <w:sz w:val="32"/>
          <w:szCs w:val="32"/>
        </w:rPr>
        <w:t>Example:</w:t>
      </w:r>
      <w:r w:rsidRPr="008E6866">
        <w:rPr>
          <w:rFonts w:cs="Calibri"/>
          <w:bCs/>
          <w:sz w:val="32"/>
          <w:szCs w:val="32"/>
        </w:rPr>
        <w:t xml:space="preserve"> </w:t>
      </w:r>
      <w:r w:rsidRPr="008E6866">
        <w:rPr>
          <w:rFonts w:eastAsia="LiberationSerif" w:cs="Calibri"/>
          <w:sz w:val="32"/>
          <w:szCs w:val="32"/>
        </w:rPr>
        <w:t xml:space="preserve">A </w:t>
      </w:r>
      <w:proofErr w:type="gramStart"/>
      <w:r w:rsidRPr="008E6866">
        <w:rPr>
          <w:rFonts w:eastAsia="LiberationSerif" w:cs="Calibri"/>
          <w:sz w:val="32"/>
          <w:szCs w:val="32"/>
        </w:rPr>
        <w:t>hotel which</w:t>
      </w:r>
      <w:proofErr w:type="gramEnd"/>
      <w:r w:rsidRPr="008E6866">
        <w:rPr>
          <w:rFonts w:eastAsia="LiberationSerif" w:cs="Calibri"/>
          <w:sz w:val="32"/>
          <w:szCs w:val="32"/>
        </w:rPr>
        <w:t xml:space="preserve"> takes guests</w:t>
      </w:r>
      <w:r>
        <w:rPr>
          <w:rFonts w:eastAsia="LiberationSerif" w:cs="Calibri"/>
          <w:sz w:val="32"/>
          <w:szCs w:val="32"/>
        </w:rPr>
        <w:t xml:space="preserve">' possessions and keeps them in </w:t>
      </w:r>
      <w:r w:rsidRPr="008E6866">
        <w:rPr>
          <w:rFonts w:eastAsia="LiberationSerif" w:cs="Calibri"/>
          <w:sz w:val="32"/>
          <w:szCs w:val="32"/>
        </w:rPr>
        <w:t>its safe is liable for lack of ordinary care, such as where it fails to use</w:t>
      </w:r>
      <w:r>
        <w:rPr>
          <w:rFonts w:eastAsia="LiberationSerif" w:cs="Calibri"/>
          <w:sz w:val="32"/>
          <w:szCs w:val="32"/>
        </w:rPr>
        <w:t xml:space="preserve"> </w:t>
      </w:r>
      <w:r w:rsidRPr="008E6866">
        <w:rPr>
          <w:rFonts w:eastAsia="LiberationSerif" w:cs="Calibri"/>
          <w:sz w:val="32"/>
          <w:szCs w:val="32"/>
        </w:rPr>
        <w:t>reasonable anti-theft measures.</w:t>
      </w:r>
    </w:p>
    <w:p w:rsidR="008E6866" w:rsidRPr="008E6866" w:rsidRDefault="008E6866" w:rsidP="008E6866">
      <w:pPr>
        <w:autoSpaceDE w:val="0"/>
        <w:autoSpaceDN w:val="0"/>
        <w:adjustRightInd w:val="0"/>
        <w:jc w:val="both"/>
        <w:rPr>
          <w:rFonts w:eastAsia="LiberationSerif" w:cs="Calibri"/>
          <w:sz w:val="20"/>
          <w:szCs w:val="20"/>
        </w:rPr>
      </w:pPr>
    </w:p>
    <w:p w:rsidR="008E6866" w:rsidRPr="008E6866" w:rsidRDefault="008E6866" w:rsidP="008E6866">
      <w:pPr>
        <w:autoSpaceDE w:val="0"/>
        <w:autoSpaceDN w:val="0"/>
        <w:adjustRightInd w:val="0"/>
        <w:jc w:val="both"/>
        <w:rPr>
          <w:rFonts w:eastAsia="LiberationSerif" w:cs="Calibri"/>
          <w:sz w:val="32"/>
          <w:szCs w:val="32"/>
        </w:rPr>
      </w:pPr>
      <w:r w:rsidRPr="008E6866">
        <w:rPr>
          <w:rFonts w:cs="Calibri"/>
          <w:b/>
          <w:bCs/>
          <w:i/>
          <w:sz w:val="32"/>
          <w:szCs w:val="32"/>
        </w:rPr>
        <w:t>2. Sole benefit of bailor:</w:t>
      </w:r>
      <w:r w:rsidRPr="008E6866">
        <w:rPr>
          <w:rFonts w:cs="Calibri"/>
          <w:bCs/>
          <w:sz w:val="32"/>
          <w:szCs w:val="32"/>
        </w:rPr>
        <w:t xml:space="preserve"> </w:t>
      </w:r>
      <w:r w:rsidRPr="008E6866">
        <w:rPr>
          <w:rFonts w:eastAsia="LiberationSerif" w:cs="Calibri"/>
          <w:sz w:val="32"/>
          <w:szCs w:val="32"/>
        </w:rPr>
        <w:t>If the benefit is solely for the bailor's benefit, the</w:t>
      </w:r>
      <w:r>
        <w:rPr>
          <w:rFonts w:eastAsia="LiberationSerif" w:cs="Calibri"/>
          <w:sz w:val="32"/>
          <w:szCs w:val="32"/>
        </w:rPr>
        <w:t xml:space="preserve"> </w:t>
      </w:r>
      <w:proofErr w:type="spellStart"/>
      <w:r w:rsidRPr="008E6866">
        <w:rPr>
          <w:rFonts w:eastAsia="LiberationSerif" w:cs="Calibri"/>
          <w:sz w:val="32"/>
          <w:szCs w:val="32"/>
        </w:rPr>
        <w:t>bailee</w:t>
      </w:r>
      <w:proofErr w:type="spellEnd"/>
      <w:r w:rsidRPr="008E6866">
        <w:rPr>
          <w:rFonts w:eastAsia="LiberationSerif" w:cs="Calibri"/>
          <w:sz w:val="32"/>
          <w:szCs w:val="32"/>
        </w:rPr>
        <w:t xml:space="preserve"> is liable only for </w:t>
      </w:r>
      <w:r w:rsidRPr="008E6866">
        <w:rPr>
          <w:rFonts w:cs="Calibri"/>
          <w:bCs/>
          <w:iCs/>
          <w:sz w:val="32"/>
          <w:szCs w:val="32"/>
        </w:rPr>
        <w:t>gross negligence</w:t>
      </w:r>
      <w:r>
        <w:rPr>
          <w:rFonts w:eastAsia="LiberationSerif" w:cs="Calibri"/>
          <w:sz w:val="32"/>
          <w:szCs w:val="32"/>
        </w:rPr>
        <w:t>.</w:t>
      </w:r>
    </w:p>
    <w:p w:rsidR="008E6866" w:rsidRPr="008E6866" w:rsidRDefault="008E6866" w:rsidP="008E6866">
      <w:pPr>
        <w:autoSpaceDE w:val="0"/>
        <w:autoSpaceDN w:val="0"/>
        <w:adjustRightInd w:val="0"/>
        <w:jc w:val="both"/>
        <w:rPr>
          <w:rFonts w:cs="Calibri"/>
          <w:bCs/>
          <w:sz w:val="20"/>
          <w:szCs w:val="20"/>
        </w:rPr>
      </w:pPr>
    </w:p>
    <w:p w:rsidR="008E6866" w:rsidRDefault="008E6866" w:rsidP="008E6866">
      <w:pPr>
        <w:autoSpaceDE w:val="0"/>
        <w:autoSpaceDN w:val="0"/>
        <w:adjustRightInd w:val="0"/>
        <w:jc w:val="both"/>
        <w:rPr>
          <w:rFonts w:eastAsia="LiberationSerif" w:cs="Calibri"/>
          <w:sz w:val="32"/>
          <w:szCs w:val="32"/>
        </w:rPr>
      </w:pPr>
      <w:proofErr w:type="gramStart"/>
      <w:r w:rsidRPr="008E6866">
        <w:rPr>
          <w:rFonts w:cs="Calibri"/>
          <w:b/>
          <w:bCs/>
          <w:i/>
          <w:sz w:val="32"/>
          <w:szCs w:val="32"/>
        </w:rPr>
        <w:t xml:space="preserve">3. Sole benefit of </w:t>
      </w:r>
      <w:proofErr w:type="spellStart"/>
      <w:r w:rsidRPr="008E6866">
        <w:rPr>
          <w:rFonts w:cs="Calibri"/>
          <w:b/>
          <w:bCs/>
          <w:i/>
          <w:sz w:val="32"/>
          <w:szCs w:val="32"/>
        </w:rPr>
        <w:t>bailee</w:t>
      </w:r>
      <w:proofErr w:type="spellEnd"/>
      <w:r w:rsidRPr="008E6866">
        <w:rPr>
          <w:rFonts w:cs="Calibri"/>
          <w:b/>
          <w:bCs/>
          <w:i/>
          <w:sz w:val="32"/>
          <w:szCs w:val="32"/>
        </w:rPr>
        <w:t>:</w:t>
      </w:r>
      <w:r w:rsidRPr="008E6866">
        <w:rPr>
          <w:rFonts w:cs="Calibri"/>
          <w:bCs/>
          <w:sz w:val="32"/>
          <w:szCs w:val="32"/>
        </w:rPr>
        <w:t xml:space="preserve"> </w:t>
      </w:r>
      <w:r w:rsidRPr="008E6866">
        <w:rPr>
          <w:rFonts w:eastAsia="LiberationSerif" w:cs="Calibri"/>
          <w:sz w:val="32"/>
          <w:szCs w:val="32"/>
        </w:rPr>
        <w:t>If the bailment i</w:t>
      </w:r>
      <w:r>
        <w:rPr>
          <w:rFonts w:eastAsia="LiberationSerif" w:cs="Calibri"/>
          <w:sz w:val="32"/>
          <w:szCs w:val="32"/>
        </w:rPr>
        <w:t xml:space="preserve">s solely for the benefit of the </w:t>
      </w:r>
      <w:proofErr w:type="spellStart"/>
      <w:r w:rsidRPr="008E6866">
        <w:rPr>
          <w:rFonts w:cs="Calibri"/>
          <w:bCs/>
          <w:iCs/>
          <w:sz w:val="32"/>
          <w:szCs w:val="32"/>
        </w:rPr>
        <w:t>bailee</w:t>
      </w:r>
      <w:proofErr w:type="spellEnd"/>
      <w:r w:rsidRPr="008E6866">
        <w:rPr>
          <w:rFonts w:cs="Calibri"/>
          <w:bCs/>
          <w:iCs/>
          <w:sz w:val="32"/>
          <w:szCs w:val="32"/>
        </w:rPr>
        <w:t xml:space="preserve"> </w:t>
      </w:r>
      <w:r w:rsidRPr="008E6866">
        <w:rPr>
          <w:rFonts w:eastAsia="LiberationSerif" w:cs="Calibri"/>
          <w:sz w:val="32"/>
          <w:szCs w:val="32"/>
        </w:rPr>
        <w:t xml:space="preserve">(i.e., the bailor lends the object to the </w:t>
      </w:r>
      <w:proofErr w:type="spellStart"/>
      <w:r w:rsidRPr="008E6866">
        <w:rPr>
          <w:rFonts w:eastAsia="LiberationSerif" w:cs="Calibri"/>
          <w:sz w:val="32"/>
          <w:szCs w:val="32"/>
        </w:rPr>
        <w:t>bailee</w:t>
      </w:r>
      <w:proofErr w:type="spellEnd"/>
      <w:r w:rsidRPr="008E6866">
        <w:rPr>
          <w:rFonts w:eastAsia="LiberationSerif" w:cs="Calibri"/>
          <w:sz w:val="32"/>
          <w:szCs w:val="32"/>
        </w:rPr>
        <w:t xml:space="preserve"> for the latter's use),</w:t>
      </w:r>
      <w:r>
        <w:rPr>
          <w:rFonts w:eastAsia="LiberationSerif" w:cs="Calibri"/>
          <w:sz w:val="32"/>
          <w:szCs w:val="32"/>
        </w:rPr>
        <w:t xml:space="preserve"> </w:t>
      </w:r>
      <w:r w:rsidRPr="008E6866">
        <w:rPr>
          <w:rFonts w:eastAsia="LiberationSerif" w:cs="Calibri"/>
          <w:sz w:val="32"/>
          <w:szCs w:val="32"/>
        </w:rPr>
        <w:t xml:space="preserve">the </w:t>
      </w:r>
      <w:proofErr w:type="spellStart"/>
      <w:r w:rsidRPr="008E6866">
        <w:rPr>
          <w:rFonts w:eastAsia="LiberationSerif" w:cs="Calibri"/>
          <w:sz w:val="32"/>
          <w:szCs w:val="32"/>
        </w:rPr>
        <w:t>bailee</w:t>
      </w:r>
      <w:proofErr w:type="spellEnd"/>
      <w:r w:rsidRPr="008E6866">
        <w:rPr>
          <w:rFonts w:eastAsia="LiberationSerif" w:cs="Calibri"/>
          <w:sz w:val="32"/>
          <w:szCs w:val="32"/>
        </w:rPr>
        <w:t xml:space="preserve"> is required to use </w:t>
      </w:r>
      <w:r w:rsidRPr="008E6866">
        <w:rPr>
          <w:rFonts w:cs="Calibri"/>
          <w:bCs/>
          <w:iCs/>
          <w:sz w:val="32"/>
          <w:szCs w:val="32"/>
        </w:rPr>
        <w:t xml:space="preserve">extraordinary care </w:t>
      </w:r>
      <w:r w:rsidRPr="008E6866">
        <w:rPr>
          <w:rFonts w:eastAsia="LiberationSerif" w:cs="Calibri"/>
          <w:sz w:val="32"/>
          <w:szCs w:val="32"/>
        </w:rPr>
        <w:t>in protecting the goods</w:t>
      </w:r>
      <w:r>
        <w:rPr>
          <w:rFonts w:eastAsia="LiberationSerif" w:cs="Calibri"/>
          <w:sz w:val="32"/>
          <w:szCs w:val="32"/>
        </w:rPr>
        <w:t xml:space="preserve"> </w:t>
      </w:r>
      <w:r w:rsidRPr="008E6866">
        <w:rPr>
          <w:rFonts w:eastAsia="LiberationSerif" w:cs="Calibri"/>
          <w:sz w:val="32"/>
          <w:szCs w:val="32"/>
        </w:rPr>
        <w:t>from loss or damage (but he is still not an insurer, and is liable only if</w:t>
      </w:r>
      <w:r>
        <w:rPr>
          <w:rFonts w:eastAsia="LiberationSerif" w:cs="Calibri"/>
          <w:sz w:val="32"/>
          <w:szCs w:val="32"/>
        </w:rPr>
        <w:t xml:space="preserve"> </w:t>
      </w:r>
      <w:r w:rsidRPr="008E6866">
        <w:rPr>
          <w:rFonts w:eastAsia="LiberationSerif" w:cs="Calibri"/>
          <w:sz w:val="32"/>
          <w:szCs w:val="32"/>
        </w:rPr>
        <w:t>some</w:t>
      </w:r>
      <w:r>
        <w:rPr>
          <w:rFonts w:eastAsia="LiberationSerif" w:cs="Calibri"/>
          <w:sz w:val="32"/>
          <w:szCs w:val="32"/>
        </w:rPr>
        <w:t xml:space="preserve"> degree of fault is shown).</w:t>
      </w:r>
      <w:proofErr w:type="gramEnd"/>
      <w:r>
        <w:rPr>
          <w:rFonts w:eastAsia="LiberationSerif" w:cs="Calibri"/>
          <w:sz w:val="32"/>
          <w:szCs w:val="32"/>
        </w:rPr>
        <w:t xml:space="preserve"> </w:t>
      </w:r>
    </w:p>
    <w:p w:rsidR="008E6866" w:rsidRPr="008E6866" w:rsidRDefault="008E6866" w:rsidP="008E6866">
      <w:pPr>
        <w:autoSpaceDE w:val="0"/>
        <w:autoSpaceDN w:val="0"/>
        <w:adjustRightInd w:val="0"/>
        <w:jc w:val="both"/>
        <w:rPr>
          <w:rFonts w:eastAsia="LiberationSerif" w:cs="Calibri"/>
          <w:sz w:val="20"/>
          <w:szCs w:val="20"/>
        </w:rPr>
      </w:pPr>
    </w:p>
    <w:p w:rsidR="008E6866" w:rsidRDefault="008E6866" w:rsidP="008E6866">
      <w:pPr>
        <w:autoSpaceDE w:val="0"/>
        <w:autoSpaceDN w:val="0"/>
        <w:adjustRightInd w:val="0"/>
        <w:jc w:val="both"/>
        <w:rPr>
          <w:rFonts w:eastAsia="LiberationSerif" w:cs="Calibri"/>
          <w:sz w:val="32"/>
          <w:szCs w:val="32"/>
        </w:rPr>
      </w:pPr>
      <w:r w:rsidRPr="008E6866">
        <w:rPr>
          <w:rFonts w:cs="Calibri"/>
          <w:b/>
          <w:bCs/>
          <w:i/>
          <w:sz w:val="32"/>
          <w:szCs w:val="32"/>
        </w:rPr>
        <w:t xml:space="preserve">4. Contractual limitation: </w:t>
      </w:r>
      <w:r w:rsidRPr="008E6866">
        <w:rPr>
          <w:rFonts w:eastAsia="LiberationSerif" w:cs="Calibri"/>
          <w:sz w:val="32"/>
          <w:szCs w:val="32"/>
        </w:rPr>
        <w:t>The moder</w:t>
      </w:r>
      <w:r>
        <w:rPr>
          <w:rFonts w:eastAsia="LiberationSerif" w:cs="Calibri"/>
          <w:sz w:val="32"/>
          <w:szCs w:val="32"/>
        </w:rPr>
        <w:t xml:space="preserve">n trend is that the parties may </w:t>
      </w:r>
      <w:r w:rsidRPr="008E6866">
        <w:rPr>
          <w:rFonts w:eastAsia="LiberationSerif" w:cs="Calibri"/>
          <w:sz w:val="32"/>
          <w:szCs w:val="32"/>
        </w:rPr>
        <w:t xml:space="preserve">change these rules by </w:t>
      </w:r>
      <w:r w:rsidRPr="008E6866">
        <w:rPr>
          <w:rFonts w:cs="Calibri"/>
          <w:bCs/>
          <w:iCs/>
          <w:sz w:val="32"/>
          <w:szCs w:val="32"/>
        </w:rPr>
        <w:t xml:space="preserve">contractual </w:t>
      </w:r>
      <w:r w:rsidRPr="008E6866">
        <w:rPr>
          <w:rFonts w:eastAsia="LiberationSerif" w:cs="Calibri"/>
          <w:sz w:val="32"/>
          <w:szCs w:val="32"/>
        </w:rPr>
        <w:t xml:space="preserve">provisions. </w:t>
      </w:r>
      <w:proofErr w:type="gramStart"/>
      <w:r w:rsidRPr="008E6866">
        <w:rPr>
          <w:rFonts w:eastAsia="LiberationSerif" w:cs="Calibri"/>
          <w:sz w:val="32"/>
          <w:szCs w:val="32"/>
        </w:rPr>
        <w:t>But</w:t>
      </w:r>
      <w:proofErr w:type="gramEnd"/>
      <w:r w:rsidRPr="008E6866">
        <w:rPr>
          <w:rFonts w:eastAsia="LiberationSerif" w:cs="Calibri"/>
          <w:sz w:val="32"/>
          <w:szCs w:val="32"/>
        </w:rPr>
        <w:t xml:space="preserve"> even by contract, the</w:t>
      </w:r>
      <w:r>
        <w:rPr>
          <w:rFonts w:eastAsia="LiberationSerif" w:cs="Calibri"/>
          <w:sz w:val="32"/>
          <w:szCs w:val="32"/>
        </w:rPr>
        <w:t xml:space="preserve"> </w:t>
      </w:r>
      <w:proofErr w:type="spellStart"/>
      <w:r w:rsidRPr="008E6866">
        <w:rPr>
          <w:rFonts w:eastAsia="LiberationSerif" w:cs="Calibri"/>
          <w:sz w:val="32"/>
          <w:szCs w:val="32"/>
        </w:rPr>
        <w:t>bailee</w:t>
      </w:r>
      <w:proofErr w:type="spellEnd"/>
      <w:r w:rsidRPr="008E6866">
        <w:rPr>
          <w:rFonts w:eastAsia="LiberationSerif" w:cs="Calibri"/>
          <w:sz w:val="32"/>
          <w:szCs w:val="32"/>
        </w:rPr>
        <w:t xml:space="preserve"> generally may not relieve himself from liability for </w:t>
      </w:r>
      <w:r w:rsidRPr="008E6866">
        <w:rPr>
          <w:rFonts w:cs="Calibri"/>
          <w:bCs/>
          <w:iCs/>
          <w:sz w:val="32"/>
          <w:szCs w:val="32"/>
        </w:rPr>
        <w:t>gross</w:t>
      </w:r>
      <w:r>
        <w:rPr>
          <w:rFonts w:cs="Calibri"/>
          <w:bCs/>
          <w:iCs/>
          <w:sz w:val="32"/>
          <w:szCs w:val="32"/>
        </w:rPr>
        <w:t xml:space="preserve"> </w:t>
      </w:r>
      <w:r>
        <w:rPr>
          <w:rFonts w:eastAsia="LiberationSerif" w:cs="Calibri"/>
          <w:sz w:val="32"/>
          <w:szCs w:val="32"/>
        </w:rPr>
        <w:t>negligence.</w:t>
      </w:r>
    </w:p>
    <w:p w:rsidR="008E6866" w:rsidRPr="008E6866" w:rsidRDefault="008E6866" w:rsidP="008E6866">
      <w:pPr>
        <w:autoSpaceDE w:val="0"/>
        <w:autoSpaceDN w:val="0"/>
        <w:adjustRightInd w:val="0"/>
        <w:jc w:val="both"/>
        <w:rPr>
          <w:rFonts w:eastAsia="LiberationSerif" w:cs="Calibri"/>
          <w:sz w:val="20"/>
          <w:szCs w:val="20"/>
        </w:rPr>
      </w:pPr>
    </w:p>
    <w:p w:rsidR="008E6866" w:rsidRPr="008E6866" w:rsidRDefault="008E6866" w:rsidP="008E6866">
      <w:pPr>
        <w:autoSpaceDE w:val="0"/>
        <w:autoSpaceDN w:val="0"/>
        <w:adjustRightInd w:val="0"/>
        <w:jc w:val="both"/>
        <w:rPr>
          <w:rFonts w:eastAsia="LiberationSerif" w:cs="Calibri"/>
          <w:sz w:val="32"/>
          <w:szCs w:val="32"/>
        </w:rPr>
      </w:pPr>
      <w:r w:rsidRPr="008E6866">
        <w:rPr>
          <w:rFonts w:cs="Calibri"/>
          <w:b/>
          <w:bCs/>
          <w:sz w:val="32"/>
          <w:szCs w:val="32"/>
        </w:rPr>
        <w:t>a. Acceptance:</w:t>
      </w:r>
      <w:r w:rsidRPr="008E6866">
        <w:rPr>
          <w:rFonts w:cs="Calibri"/>
          <w:bCs/>
          <w:sz w:val="32"/>
          <w:szCs w:val="32"/>
        </w:rPr>
        <w:t xml:space="preserve"> </w:t>
      </w:r>
      <w:r w:rsidRPr="008E6866">
        <w:rPr>
          <w:rFonts w:eastAsia="LiberationSerif" w:cs="Calibri"/>
          <w:sz w:val="32"/>
          <w:szCs w:val="32"/>
        </w:rPr>
        <w:t>Also, for such a provision</w:t>
      </w:r>
      <w:r>
        <w:rPr>
          <w:rFonts w:eastAsia="LiberationSerif" w:cs="Calibri"/>
          <w:sz w:val="32"/>
          <w:szCs w:val="32"/>
        </w:rPr>
        <w:t xml:space="preserve"> to be binding, the bailor must </w:t>
      </w:r>
      <w:r w:rsidRPr="008E6866">
        <w:rPr>
          <w:rFonts w:eastAsia="LiberationSerif" w:cs="Calibri"/>
          <w:sz w:val="32"/>
          <w:szCs w:val="32"/>
        </w:rPr>
        <w:t xml:space="preserve">know of it and </w:t>
      </w:r>
      <w:r w:rsidRPr="008E6866">
        <w:rPr>
          <w:rFonts w:cs="Calibri"/>
          <w:bCs/>
          <w:iCs/>
          <w:sz w:val="32"/>
          <w:szCs w:val="32"/>
        </w:rPr>
        <w:t xml:space="preserve">“accept” </w:t>
      </w:r>
      <w:r>
        <w:rPr>
          <w:rFonts w:eastAsia="LiberationSerif" w:cs="Calibri"/>
          <w:sz w:val="32"/>
          <w:szCs w:val="32"/>
        </w:rPr>
        <w:t>it.</w:t>
      </w:r>
    </w:p>
    <w:p w:rsidR="008E6866" w:rsidRPr="008E6866" w:rsidRDefault="008E6866" w:rsidP="008E6866">
      <w:pPr>
        <w:autoSpaceDE w:val="0"/>
        <w:autoSpaceDN w:val="0"/>
        <w:adjustRightInd w:val="0"/>
        <w:jc w:val="both"/>
        <w:rPr>
          <w:rFonts w:cs="Calibri"/>
          <w:bCs/>
          <w:sz w:val="20"/>
          <w:szCs w:val="20"/>
        </w:rPr>
      </w:pPr>
    </w:p>
    <w:p w:rsidR="00C4708B" w:rsidRPr="008E6866" w:rsidRDefault="008E6866" w:rsidP="008E6866">
      <w:pPr>
        <w:autoSpaceDE w:val="0"/>
        <w:autoSpaceDN w:val="0"/>
        <w:adjustRightInd w:val="0"/>
        <w:jc w:val="both"/>
        <w:rPr>
          <w:rFonts w:eastAsia="LiberationSerif" w:cs="Calibri"/>
          <w:sz w:val="32"/>
          <w:szCs w:val="32"/>
        </w:rPr>
      </w:pPr>
      <w:r w:rsidRPr="008E6866">
        <w:rPr>
          <w:rFonts w:cs="Calibri"/>
          <w:b/>
          <w:bCs/>
          <w:sz w:val="32"/>
          <w:szCs w:val="32"/>
        </w:rPr>
        <w:t>Example:</w:t>
      </w:r>
      <w:r w:rsidRPr="008E6866">
        <w:rPr>
          <w:rFonts w:cs="Calibri"/>
          <w:bCs/>
          <w:sz w:val="32"/>
          <w:szCs w:val="32"/>
        </w:rPr>
        <w:t xml:space="preserve"> </w:t>
      </w:r>
      <w:r w:rsidRPr="008E6866">
        <w:rPr>
          <w:rFonts w:eastAsia="LiberationSerif" w:cs="Calibri"/>
          <w:sz w:val="32"/>
          <w:szCs w:val="32"/>
        </w:rPr>
        <w:t xml:space="preserve">P puts his car into a commercial garage run by D. </w:t>
      </w:r>
      <w:r>
        <w:rPr>
          <w:rFonts w:eastAsia="LiberationSerif" w:cs="Calibri"/>
          <w:sz w:val="32"/>
          <w:szCs w:val="32"/>
        </w:rPr>
        <w:t xml:space="preserve"> </w:t>
      </w:r>
      <w:r w:rsidRPr="008E6866">
        <w:rPr>
          <w:rFonts w:eastAsia="LiberationSerif" w:cs="Calibri"/>
          <w:sz w:val="32"/>
          <w:szCs w:val="32"/>
        </w:rPr>
        <w:t>The</w:t>
      </w:r>
      <w:r>
        <w:rPr>
          <w:rFonts w:eastAsia="LiberationSerif" w:cs="Calibri"/>
          <w:sz w:val="32"/>
          <w:szCs w:val="32"/>
        </w:rPr>
        <w:t xml:space="preserve"> </w:t>
      </w:r>
      <w:r w:rsidRPr="008E6866">
        <w:rPr>
          <w:rFonts w:eastAsia="LiberationSerif" w:cs="Calibri"/>
          <w:sz w:val="32"/>
          <w:szCs w:val="32"/>
        </w:rPr>
        <w:t xml:space="preserve">claim check asserts that D has no liability for negligence. </w:t>
      </w:r>
      <w:r>
        <w:rPr>
          <w:rFonts w:eastAsia="LiberationSerif" w:cs="Calibri"/>
          <w:sz w:val="32"/>
          <w:szCs w:val="32"/>
        </w:rPr>
        <w:t xml:space="preserve"> </w:t>
      </w:r>
      <w:r w:rsidRPr="008E6866">
        <w:rPr>
          <w:rFonts w:eastAsia="LiberationSerif" w:cs="Calibri"/>
          <w:sz w:val="32"/>
          <w:szCs w:val="32"/>
        </w:rPr>
        <w:t>The</w:t>
      </w:r>
      <w:r>
        <w:rPr>
          <w:rFonts w:eastAsia="LiberationSerif" w:cs="Calibri"/>
          <w:sz w:val="32"/>
          <w:szCs w:val="32"/>
        </w:rPr>
        <w:t xml:space="preserve"> </w:t>
      </w:r>
      <w:r w:rsidRPr="008E6866">
        <w:rPr>
          <w:rFonts w:eastAsia="LiberationSerif" w:cs="Calibri"/>
          <w:sz w:val="32"/>
          <w:szCs w:val="32"/>
        </w:rPr>
        <w:t>provision will be binding only if D can prove that P knew of and</w:t>
      </w:r>
      <w:r>
        <w:rPr>
          <w:rFonts w:eastAsia="LiberationSerif" w:cs="Calibri"/>
          <w:sz w:val="32"/>
          <w:szCs w:val="32"/>
        </w:rPr>
        <w:t xml:space="preserve"> </w:t>
      </w:r>
      <w:r w:rsidRPr="008E6866">
        <w:rPr>
          <w:rFonts w:eastAsia="LiberationSerif" w:cs="Calibri"/>
          <w:sz w:val="32"/>
          <w:szCs w:val="32"/>
        </w:rPr>
        <w:t xml:space="preserve">accepted </w:t>
      </w:r>
      <w:proofErr w:type="gramStart"/>
      <w:r w:rsidRPr="008E6866">
        <w:rPr>
          <w:rFonts w:eastAsia="LiberationSerif" w:cs="Calibri"/>
          <w:sz w:val="32"/>
          <w:szCs w:val="32"/>
        </w:rPr>
        <w:t>this</w:t>
      </w:r>
      <w:proofErr w:type="gramEnd"/>
      <w:r w:rsidRPr="008E6866">
        <w:rPr>
          <w:rFonts w:eastAsia="LiberationSerif" w:cs="Calibri"/>
          <w:sz w:val="32"/>
          <w:szCs w:val="32"/>
        </w:rPr>
        <w:t xml:space="preserve"> provision — D probably cannot make this showing,</w:t>
      </w:r>
      <w:r>
        <w:rPr>
          <w:rFonts w:eastAsia="LiberationSerif" w:cs="Calibri"/>
          <w:sz w:val="32"/>
          <w:szCs w:val="32"/>
        </w:rPr>
        <w:t xml:space="preserve"> </w:t>
      </w:r>
      <w:r w:rsidRPr="008E6866">
        <w:rPr>
          <w:rFonts w:eastAsia="LiberationSerif" w:cs="Calibri"/>
          <w:sz w:val="32"/>
          <w:szCs w:val="32"/>
        </w:rPr>
        <w:t>since P can argue that he regarded the claim check as merely a receipt.</w:t>
      </w:r>
    </w:p>
    <w:p w:rsidR="008E6866" w:rsidRPr="008E6866" w:rsidRDefault="008E6866" w:rsidP="008E6866">
      <w:pPr>
        <w:jc w:val="both"/>
        <w:rPr>
          <w:rFonts w:eastAsia="LiberationSerif" w:cs="Calibri"/>
          <w:sz w:val="32"/>
          <w:szCs w:val="32"/>
        </w:rPr>
      </w:pPr>
    </w:p>
    <w:p w:rsidR="008E6866" w:rsidRDefault="008E6866" w:rsidP="008E6866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56"/>
          <w:szCs w:val="56"/>
        </w:rPr>
      </w:pPr>
    </w:p>
    <w:p w:rsidR="008E6866" w:rsidRPr="008E6866" w:rsidRDefault="008E6866" w:rsidP="008F03A7">
      <w:pPr>
        <w:autoSpaceDE w:val="0"/>
        <w:autoSpaceDN w:val="0"/>
        <w:adjustRightInd w:val="0"/>
        <w:spacing w:line="216" w:lineRule="auto"/>
        <w:rPr>
          <w:rFonts w:cs="Calibri"/>
          <w:b/>
          <w:bCs/>
          <w:color w:val="000000"/>
          <w:sz w:val="56"/>
          <w:szCs w:val="56"/>
        </w:rPr>
      </w:pPr>
      <w:r w:rsidRPr="008E6866">
        <w:rPr>
          <w:rFonts w:cs="Calibri"/>
          <w:b/>
          <w:bCs/>
          <w:color w:val="000000"/>
          <w:sz w:val="56"/>
          <w:szCs w:val="56"/>
        </w:rPr>
        <w:lastRenderedPageBreak/>
        <w:t>BAILMENTS</w:t>
      </w:r>
      <w:r>
        <w:rPr>
          <w:rFonts w:cs="Calibri"/>
          <w:b/>
          <w:bCs/>
          <w:color w:val="000000"/>
          <w:sz w:val="56"/>
          <w:szCs w:val="56"/>
        </w:rPr>
        <w:t xml:space="preserve"> CONTINUED</w:t>
      </w:r>
    </w:p>
    <w:p w:rsidR="008E6866" w:rsidRPr="008F03A7" w:rsidRDefault="008E6866" w:rsidP="008F03A7">
      <w:pPr>
        <w:autoSpaceDE w:val="0"/>
        <w:autoSpaceDN w:val="0"/>
        <w:adjustRightInd w:val="0"/>
        <w:spacing w:line="216" w:lineRule="auto"/>
        <w:jc w:val="both"/>
        <w:rPr>
          <w:rFonts w:cs="Calibri"/>
          <w:bCs/>
          <w:color w:val="000000"/>
          <w:sz w:val="20"/>
          <w:szCs w:val="20"/>
        </w:rPr>
      </w:pPr>
    </w:p>
    <w:p w:rsidR="008E6866" w:rsidRPr="008E6866" w:rsidRDefault="008E6866" w:rsidP="008F03A7">
      <w:pPr>
        <w:autoSpaceDE w:val="0"/>
        <w:autoSpaceDN w:val="0"/>
        <w:adjustRightInd w:val="0"/>
        <w:spacing w:line="216" w:lineRule="auto"/>
        <w:jc w:val="both"/>
        <w:rPr>
          <w:rFonts w:eastAsia="LiberationSerif" w:cs="Calibri"/>
          <w:color w:val="000000"/>
          <w:sz w:val="32"/>
          <w:szCs w:val="32"/>
        </w:rPr>
      </w:pPr>
      <w:proofErr w:type="gramStart"/>
      <w:r w:rsidRPr="008E6866">
        <w:rPr>
          <w:rFonts w:cs="Calibri"/>
          <w:b/>
          <w:bCs/>
          <w:color w:val="000000"/>
          <w:sz w:val="40"/>
          <w:szCs w:val="40"/>
        </w:rPr>
        <w:t>A. What constitutes a bailment:</w:t>
      </w:r>
      <w:r w:rsidRPr="008E6866">
        <w:rPr>
          <w:rFonts w:cs="Calibri"/>
          <w:bCs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A </w:t>
      </w:r>
      <w:r w:rsidRPr="008E6866">
        <w:rPr>
          <w:rFonts w:cs="Calibri"/>
          <w:bCs/>
          <w:iCs/>
          <w:color w:val="000000"/>
          <w:sz w:val="32"/>
          <w:szCs w:val="32"/>
        </w:rPr>
        <w:t xml:space="preserve">bailment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can be defined as the </w:t>
      </w:r>
      <w:r w:rsidRPr="008E6866">
        <w:rPr>
          <w:rFonts w:cs="Calibri"/>
          <w:bCs/>
          <w:iCs/>
          <w:color w:val="000000"/>
          <w:sz w:val="32"/>
          <w:szCs w:val="32"/>
        </w:rPr>
        <w:t>rightful</w:t>
      </w:r>
      <w:r>
        <w:rPr>
          <w:rFonts w:cs="Calibri"/>
          <w:bCs/>
          <w:iCs/>
          <w:color w:val="000000"/>
          <w:sz w:val="32"/>
          <w:szCs w:val="32"/>
        </w:rPr>
        <w:t xml:space="preserve"> </w:t>
      </w:r>
      <w:r w:rsidRPr="008E6866">
        <w:rPr>
          <w:rFonts w:cs="Calibri"/>
          <w:bCs/>
          <w:iCs/>
          <w:color w:val="000000"/>
          <w:sz w:val="32"/>
          <w:szCs w:val="32"/>
        </w:rPr>
        <w:t xml:space="preserve">possession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of goods by one who is </w:t>
      </w:r>
      <w:r w:rsidRPr="008E6866">
        <w:rPr>
          <w:rFonts w:cs="Calibri"/>
          <w:bCs/>
          <w:iCs/>
          <w:color w:val="000000"/>
          <w:sz w:val="32"/>
          <w:szCs w:val="32"/>
        </w:rPr>
        <w:t>not their owner</w:t>
      </w:r>
      <w:proofErr w:type="gramEnd"/>
      <w:r w:rsidRPr="008E6866">
        <w:rPr>
          <w:rFonts w:eastAsia="LiberationSerif" w:cs="Calibri"/>
          <w:color w:val="000000"/>
          <w:sz w:val="32"/>
          <w:szCs w:val="32"/>
        </w:rPr>
        <w:t>. The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proofErr w:type="spellStart"/>
      <w:r w:rsidRPr="008E6866">
        <w:rPr>
          <w:rFonts w:eastAsia="LiberationSerif" w:cs="Calibri"/>
          <w:color w:val="000000"/>
          <w:sz w:val="32"/>
          <w:szCs w:val="32"/>
        </w:rPr>
        <w:t>bailee</w:t>
      </w:r>
      <w:proofErr w:type="spellEnd"/>
      <w:r w:rsidRPr="008E6866">
        <w:rPr>
          <w:rFonts w:eastAsia="LiberationSerif" w:cs="Calibri"/>
          <w:color w:val="000000"/>
          <w:sz w:val="32"/>
          <w:szCs w:val="32"/>
        </w:rPr>
        <w:t xml:space="preserve"> (the person holding the goods), by virtue of his possession, owes a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>duty of care to the bailor (the owner). This duty, which varies depending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>on the circumstances</w:t>
      </w:r>
      <w:r>
        <w:rPr>
          <w:rFonts w:eastAsia="LiberationSerif" w:cs="Calibri"/>
          <w:color w:val="000000"/>
          <w:sz w:val="32"/>
          <w:szCs w:val="32"/>
        </w:rPr>
        <w:t>.</w:t>
      </w:r>
    </w:p>
    <w:p w:rsidR="008E6866" w:rsidRPr="008E6866" w:rsidRDefault="008E6866" w:rsidP="008F03A7">
      <w:pPr>
        <w:autoSpaceDE w:val="0"/>
        <w:autoSpaceDN w:val="0"/>
        <w:adjustRightInd w:val="0"/>
        <w:spacing w:line="216" w:lineRule="auto"/>
        <w:jc w:val="both"/>
        <w:rPr>
          <w:rFonts w:cs="Calibri"/>
          <w:bCs/>
          <w:color w:val="000000"/>
          <w:sz w:val="20"/>
          <w:szCs w:val="20"/>
        </w:rPr>
      </w:pPr>
    </w:p>
    <w:p w:rsidR="008E6866" w:rsidRDefault="008E6866" w:rsidP="008F03A7">
      <w:pPr>
        <w:autoSpaceDE w:val="0"/>
        <w:autoSpaceDN w:val="0"/>
        <w:adjustRightInd w:val="0"/>
        <w:spacing w:line="216" w:lineRule="auto"/>
        <w:jc w:val="both"/>
        <w:rPr>
          <w:rFonts w:eastAsia="LiberationSerif" w:cs="Calibri"/>
          <w:color w:val="000000"/>
          <w:sz w:val="32"/>
          <w:szCs w:val="32"/>
        </w:rPr>
      </w:pPr>
      <w:r w:rsidRPr="008E6866">
        <w:rPr>
          <w:rFonts w:cs="Calibri"/>
          <w:b/>
          <w:bCs/>
          <w:color w:val="000000"/>
          <w:sz w:val="40"/>
          <w:szCs w:val="40"/>
        </w:rPr>
        <w:t>B. Creation of bailment:</w:t>
      </w:r>
      <w:r w:rsidRPr="008E6866">
        <w:rPr>
          <w:rFonts w:cs="Calibri"/>
          <w:bCs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>Some cases state that a bailment only arises where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the parties make a valid </w:t>
      </w:r>
      <w:r w:rsidRPr="008E6866">
        <w:rPr>
          <w:rFonts w:cs="Calibri"/>
          <w:bCs/>
          <w:iCs/>
          <w:color w:val="000000"/>
          <w:sz w:val="32"/>
          <w:szCs w:val="32"/>
        </w:rPr>
        <w:t xml:space="preserve">contract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for it to exist. However, most </w:t>
      </w:r>
      <w:r>
        <w:rPr>
          <w:rFonts w:eastAsia="LiberationSerif" w:cs="Calibri"/>
          <w:color w:val="000000"/>
          <w:sz w:val="32"/>
          <w:szCs w:val="32"/>
        </w:rPr>
        <w:t xml:space="preserve">courts </w:t>
      </w:r>
      <w:r w:rsidRPr="008E6866">
        <w:rPr>
          <w:rFonts w:eastAsia="LiberationSerif" w:cs="Calibri"/>
          <w:color w:val="000000"/>
          <w:sz w:val="32"/>
          <w:szCs w:val="32"/>
        </w:rPr>
        <w:t>agree that no formal contract is actually necessary; for instance,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cs="Calibri"/>
          <w:bCs/>
          <w:iCs/>
          <w:color w:val="000000"/>
          <w:sz w:val="32"/>
          <w:szCs w:val="32"/>
        </w:rPr>
        <w:t xml:space="preserve">consideration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is not a requirement. </w:t>
      </w:r>
      <w:r>
        <w:rPr>
          <w:rFonts w:eastAsia="LiberationSerif" w:cs="Calibri"/>
          <w:color w:val="000000"/>
          <w:sz w:val="32"/>
          <w:szCs w:val="32"/>
        </w:rPr>
        <w:t xml:space="preserve"> Nonetheless, there are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two </w:t>
      </w:r>
      <w:proofErr w:type="gramStart"/>
      <w:r w:rsidRPr="008E6866">
        <w:rPr>
          <w:rFonts w:eastAsia="LiberationSerif" w:cs="Calibri"/>
          <w:color w:val="000000"/>
          <w:sz w:val="32"/>
          <w:szCs w:val="32"/>
        </w:rPr>
        <w:t>requirements which</w:t>
      </w:r>
      <w:proofErr w:type="gramEnd"/>
      <w:r w:rsidRPr="008E6866">
        <w:rPr>
          <w:rFonts w:eastAsia="LiberationSerif" w:cs="Calibri"/>
          <w:color w:val="000000"/>
          <w:sz w:val="32"/>
          <w:szCs w:val="32"/>
        </w:rPr>
        <w:t xml:space="preserve"> must be met before a bailment arises: (1) the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proofErr w:type="spellStart"/>
      <w:r w:rsidRPr="008E6866">
        <w:rPr>
          <w:rFonts w:eastAsia="LiberationSerif" w:cs="Calibri"/>
          <w:color w:val="000000"/>
          <w:sz w:val="32"/>
          <w:szCs w:val="32"/>
        </w:rPr>
        <w:t>bailee</w:t>
      </w:r>
      <w:proofErr w:type="spellEnd"/>
      <w:r w:rsidRPr="008E6866">
        <w:rPr>
          <w:rFonts w:eastAsia="LiberationSerif" w:cs="Calibri"/>
          <w:color w:val="000000"/>
          <w:sz w:val="32"/>
          <w:szCs w:val="32"/>
        </w:rPr>
        <w:t xml:space="preserve"> must have actual </w:t>
      </w:r>
      <w:r w:rsidRPr="008E6866">
        <w:rPr>
          <w:rFonts w:cs="Calibri"/>
          <w:bCs/>
          <w:iCs/>
          <w:color w:val="000000"/>
          <w:sz w:val="32"/>
          <w:szCs w:val="32"/>
        </w:rPr>
        <w:t xml:space="preserve">physical control </w:t>
      </w:r>
      <w:r w:rsidRPr="008E6866">
        <w:rPr>
          <w:rFonts w:eastAsia="LiberationSerif" w:cs="Calibri"/>
          <w:color w:val="000000"/>
          <w:sz w:val="32"/>
          <w:szCs w:val="32"/>
        </w:rPr>
        <w:t>over the object; and (2) he must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cs="Calibri"/>
          <w:bCs/>
          <w:iCs/>
          <w:color w:val="000000"/>
          <w:sz w:val="32"/>
          <w:szCs w:val="32"/>
        </w:rPr>
        <w:t xml:space="preserve">intend </w:t>
      </w:r>
      <w:r w:rsidRPr="008E6866">
        <w:rPr>
          <w:rFonts w:eastAsia="LiberationSerif" w:cs="Calibri"/>
          <w:color w:val="000000"/>
          <w:sz w:val="32"/>
          <w:szCs w:val="32"/>
        </w:rPr>
        <w:t>to assume custody and control over it.</w:t>
      </w:r>
    </w:p>
    <w:p w:rsidR="008E6866" w:rsidRPr="008E6866" w:rsidRDefault="008E6866" w:rsidP="008F03A7">
      <w:pPr>
        <w:autoSpaceDE w:val="0"/>
        <w:autoSpaceDN w:val="0"/>
        <w:adjustRightInd w:val="0"/>
        <w:spacing w:line="216" w:lineRule="auto"/>
        <w:jc w:val="both"/>
        <w:rPr>
          <w:rFonts w:eastAsia="LiberationSerif" w:cs="Calibri"/>
          <w:color w:val="000000"/>
          <w:sz w:val="20"/>
          <w:szCs w:val="20"/>
        </w:rPr>
      </w:pPr>
    </w:p>
    <w:p w:rsidR="008E6866" w:rsidRDefault="008E6866" w:rsidP="008F03A7">
      <w:pPr>
        <w:autoSpaceDE w:val="0"/>
        <w:autoSpaceDN w:val="0"/>
        <w:adjustRightInd w:val="0"/>
        <w:spacing w:line="216" w:lineRule="auto"/>
        <w:jc w:val="both"/>
        <w:rPr>
          <w:rFonts w:eastAsia="LiberationSerif" w:cs="Calibri"/>
          <w:color w:val="000000"/>
          <w:sz w:val="32"/>
          <w:szCs w:val="32"/>
        </w:rPr>
      </w:pPr>
      <w:r w:rsidRPr="008E6866">
        <w:rPr>
          <w:rFonts w:cs="Calibri"/>
          <w:b/>
          <w:bCs/>
          <w:i/>
          <w:color w:val="000000"/>
          <w:sz w:val="32"/>
          <w:szCs w:val="32"/>
        </w:rPr>
        <w:t>1. Physical control:</w:t>
      </w:r>
      <w:r w:rsidRPr="008E6866">
        <w:rPr>
          <w:rFonts w:cs="Calibri"/>
          <w:bCs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The </w:t>
      </w:r>
      <w:proofErr w:type="spellStart"/>
      <w:r w:rsidRPr="008E6866">
        <w:rPr>
          <w:rFonts w:eastAsia="LiberationSerif" w:cs="Calibri"/>
          <w:color w:val="000000"/>
          <w:sz w:val="32"/>
          <w:szCs w:val="32"/>
        </w:rPr>
        <w:t>bailee</w:t>
      </w:r>
      <w:proofErr w:type="spellEnd"/>
      <w:r w:rsidRPr="008E6866">
        <w:rPr>
          <w:rFonts w:eastAsia="LiberationSerif" w:cs="Calibri"/>
          <w:color w:val="000000"/>
          <w:sz w:val="32"/>
          <w:szCs w:val="32"/>
        </w:rPr>
        <w:t xml:space="preserve"> must come into </w:t>
      </w:r>
      <w:r w:rsidRPr="008E6866">
        <w:rPr>
          <w:rFonts w:cs="Calibri"/>
          <w:bCs/>
          <w:iCs/>
          <w:color w:val="000000"/>
          <w:sz w:val="32"/>
          <w:szCs w:val="32"/>
        </w:rPr>
        <w:t xml:space="preserve">actual physical control </w:t>
      </w:r>
      <w:r w:rsidRPr="008E6866">
        <w:rPr>
          <w:rFonts w:eastAsia="LiberationSerif" w:cs="Calibri"/>
          <w:color w:val="000000"/>
          <w:sz w:val="32"/>
          <w:szCs w:val="32"/>
        </w:rPr>
        <w:t>of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>the bailed property.</w:t>
      </w:r>
    </w:p>
    <w:p w:rsidR="008E6866" w:rsidRPr="008E6866" w:rsidRDefault="008E6866" w:rsidP="008F03A7">
      <w:pPr>
        <w:autoSpaceDE w:val="0"/>
        <w:autoSpaceDN w:val="0"/>
        <w:adjustRightInd w:val="0"/>
        <w:spacing w:line="216" w:lineRule="auto"/>
        <w:jc w:val="both"/>
        <w:rPr>
          <w:rFonts w:eastAsia="LiberationSerif" w:cs="Calibri"/>
          <w:color w:val="000000"/>
          <w:sz w:val="20"/>
          <w:szCs w:val="20"/>
        </w:rPr>
      </w:pPr>
    </w:p>
    <w:p w:rsidR="008E6866" w:rsidRPr="008E6866" w:rsidRDefault="008E6866" w:rsidP="008F03A7">
      <w:pPr>
        <w:autoSpaceDE w:val="0"/>
        <w:autoSpaceDN w:val="0"/>
        <w:adjustRightInd w:val="0"/>
        <w:spacing w:line="216" w:lineRule="auto"/>
        <w:jc w:val="both"/>
        <w:rPr>
          <w:rFonts w:eastAsia="LiberationSerif" w:cs="Calibri"/>
          <w:color w:val="000000"/>
          <w:sz w:val="32"/>
          <w:szCs w:val="32"/>
        </w:rPr>
      </w:pPr>
      <w:r w:rsidRPr="008E6866">
        <w:rPr>
          <w:rFonts w:cs="Calibri"/>
          <w:b/>
          <w:bCs/>
          <w:color w:val="000000"/>
          <w:sz w:val="32"/>
          <w:szCs w:val="32"/>
        </w:rPr>
        <w:t>a. Parking lot cases:</w:t>
      </w:r>
      <w:r w:rsidRPr="008E6866">
        <w:rPr>
          <w:rFonts w:cs="Calibri"/>
          <w:bCs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>The issue of actual control arises frequent</w:t>
      </w:r>
      <w:r>
        <w:rPr>
          <w:rFonts w:eastAsia="LiberationSerif" w:cs="Calibri"/>
          <w:color w:val="000000"/>
          <w:sz w:val="32"/>
          <w:szCs w:val="32"/>
        </w:rPr>
        <w:t xml:space="preserve">ly in </w:t>
      </w:r>
      <w:r w:rsidRPr="008E6866">
        <w:rPr>
          <w:rFonts w:cs="Calibri"/>
          <w:bCs/>
          <w:iCs/>
          <w:color w:val="000000"/>
          <w:sz w:val="32"/>
          <w:szCs w:val="32"/>
        </w:rPr>
        <w:t>parking lot cases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. If the </w:t>
      </w:r>
      <w:proofErr w:type="gramStart"/>
      <w:r w:rsidRPr="008E6866">
        <w:rPr>
          <w:rFonts w:eastAsia="LiberationSerif" w:cs="Calibri"/>
          <w:color w:val="000000"/>
          <w:sz w:val="32"/>
          <w:szCs w:val="32"/>
        </w:rPr>
        <w:t>parking is done by the parking-lot attendant</w:t>
      </w:r>
      <w:proofErr w:type="gramEnd"/>
      <w:r w:rsidRPr="008E6866">
        <w:rPr>
          <w:rFonts w:eastAsia="LiberationSerif" w:cs="Calibri"/>
          <w:color w:val="000000"/>
          <w:sz w:val="32"/>
          <w:szCs w:val="32"/>
        </w:rPr>
        <w:t>,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>and the car owner turns over the key, actual control will almost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always be found. 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But in a </w:t>
      </w:r>
      <w:r w:rsidRPr="008E6866">
        <w:rPr>
          <w:rFonts w:cs="Calibri"/>
          <w:bCs/>
          <w:iCs/>
          <w:color w:val="000000"/>
          <w:sz w:val="32"/>
          <w:szCs w:val="32"/>
        </w:rPr>
        <w:t xml:space="preserve">“park-and-lock” </w:t>
      </w:r>
      <w:r w:rsidRPr="008E6866">
        <w:rPr>
          <w:rFonts w:eastAsia="LiberationSerif" w:cs="Calibri"/>
          <w:color w:val="000000"/>
          <w:sz w:val="32"/>
          <w:szCs w:val="32"/>
        </w:rPr>
        <w:t>lot, where the car owner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>parks himself and keeps his own key, most courts have found that the</w:t>
      </w:r>
    </w:p>
    <w:p w:rsidR="008E6866" w:rsidRPr="008E6866" w:rsidRDefault="008E6866" w:rsidP="008F03A7">
      <w:pPr>
        <w:autoSpaceDE w:val="0"/>
        <w:autoSpaceDN w:val="0"/>
        <w:adjustRightInd w:val="0"/>
        <w:spacing w:line="216" w:lineRule="auto"/>
        <w:jc w:val="both"/>
        <w:rPr>
          <w:rFonts w:eastAsia="LiberationSerif" w:cs="Calibri"/>
          <w:color w:val="000000"/>
          <w:sz w:val="32"/>
          <w:szCs w:val="32"/>
        </w:rPr>
      </w:pPr>
      <w:proofErr w:type="gramStart"/>
      <w:r w:rsidRPr="008E6866">
        <w:rPr>
          <w:rFonts w:eastAsia="LiberationSerif" w:cs="Calibri"/>
          <w:color w:val="000000"/>
          <w:sz w:val="32"/>
          <w:szCs w:val="32"/>
        </w:rPr>
        <w:t>lot</w:t>
      </w:r>
      <w:proofErr w:type="gramEnd"/>
      <w:r w:rsidRPr="008E6866">
        <w:rPr>
          <w:rFonts w:eastAsia="LiberationSerif" w:cs="Calibri"/>
          <w:color w:val="000000"/>
          <w:sz w:val="32"/>
          <w:szCs w:val="32"/>
        </w:rPr>
        <w:t xml:space="preserve"> never obtains actual control of the car.</w:t>
      </w:r>
    </w:p>
    <w:p w:rsidR="008E6866" w:rsidRPr="008E6866" w:rsidRDefault="008E6866" w:rsidP="008F03A7">
      <w:pPr>
        <w:autoSpaceDE w:val="0"/>
        <w:autoSpaceDN w:val="0"/>
        <w:adjustRightInd w:val="0"/>
        <w:spacing w:line="216" w:lineRule="auto"/>
        <w:jc w:val="both"/>
        <w:rPr>
          <w:rFonts w:cs="Calibri"/>
          <w:bCs/>
          <w:color w:val="000000"/>
          <w:sz w:val="20"/>
          <w:szCs w:val="20"/>
        </w:rPr>
      </w:pPr>
    </w:p>
    <w:p w:rsidR="008E6866" w:rsidRDefault="008E6866" w:rsidP="008F03A7">
      <w:pPr>
        <w:autoSpaceDE w:val="0"/>
        <w:autoSpaceDN w:val="0"/>
        <w:adjustRightInd w:val="0"/>
        <w:spacing w:line="216" w:lineRule="auto"/>
        <w:ind w:firstLine="720"/>
        <w:jc w:val="both"/>
        <w:rPr>
          <w:rFonts w:eastAsia="LiberationSerif" w:cs="Calibri"/>
          <w:color w:val="000000"/>
          <w:sz w:val="32"/>
          <w:szCs w:val="32"/>
        </w:rPr>
      </w:pPr>
      <w:proofErr w:type="spellStart"/>
      <w:r w:rsidRPr="008E6866">
        <w:rPr>
          <w:rFonts w:cs="Calibri"/>
          <w:b/>
          <w:bCs/>
          <w:color w:val="000000"/>
          <w:sz w:val="32"/>
          <w:szCs w:val="32"/>
        </w:rPr>
        <w:t>i</w:t>
      </w:r>
      <w:proofErr w:type="spellEnd"/>
      <w:r w:rsidRPr="008E6866">
        <w:rPr>
          <w:rFonts w:cs="Calibri"/>
          <w:b/>
          <w:bCs/>
          <w:color w:val="000000"/>
          <w:sz w:val="32"/>
          <w:szCs w:val="32"/>
        </w:rPr>
        <w:t>. Presence of attendants:</w:t>
      </w:r>
      <w:r w:rsidRPr="008E6866">
        <w:rPr>
          <w:rFonts w:cs="Calibri"/>
          <w:bCs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>But even in the park-and-lock case, if the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lot provides substantial </w:t>
      </w:r>
      <w:r w:rsidRPr="008E6866">
        <w:rPr>
          <w:rFonts w:cs="Calibri"/>
          <w:bCs/>
          <w:iCs/>
          <w:color w:val="000000"/>
          <w:sz w:val="32"/>
          <w:szCs w:val="32"/>
        </w:rPr>
        <w:t>attendant presence</w:t>
      </w:r>
      <w:r w:rsidRPr="008E6866">
        <w:rPr>
          <w:rFonts w:eastAsia="LiberationSerif" w:cs="Calibri"/>
          <w:color w:val="000000"/>
          <w:sz w:val="32"/>
          <w:szCs w:val="32"/>
        </w:rPr>
        <w:t>, and makes implied or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express </w:t>
      </w:r>
      <w:r w:rsidRPr="008E6866">
        <w:rPr>
          <w:rFonts w:cs="Calibri"/>
          <w:bCs/>
          <w:iCs/>
          <w:color w:val="000000"/>
          <w:sz w:val="32"/>
          <w:szCs w:val="32"/>
        </w:rPr>
        <w:t xml:space="preserve">assurances </w:t>
      </w:r>
      <w:r w:rsidRPr="008E6866">
        <w:rPr>
          <w:rFonts w:eastAsia="LiberationSerif" w:cs="Calibri"/>
          <w:color w:val="000000"/>
          <w:sz w:val="32"/>
          <w:szCs w:val="32"/>
        </w:rPr>
        <w:t>that security will be maintained, the court may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>conclude that control has passed to the lot.</w:t>
      </w:r>
    </w:p>
    <w:p w:rsidR="008E6866" w:rsidRPr="008E6866" w:rsidRDefault="008E6866" w:rsidP="008F03A7">
      <w:pPr>
        <w:autoSpaceDE w:val="0"/>
        <w:autoSpaceDN w:val="0"/>
        <w:adjustRightInd w:val="0"/>
        <w:spacing w:line="216" w:lineRule="auto"/>
        <w:ind w:firstLine="720"/>
        <w:jc w:val="both"/>
        <w:rPr>
          <w:rFonts w:eastAsia="LiberationSerif" w:cs="Calibri"/>
          <w:color w:val="000000"/>
          <w:sz w:val="20"/>
          <w:szCs w:val="20"/>
        </w:rPr>
      </w:pPr>
    </w:p>
    <w:p w:rsidR="008E6866" w:rsidRDefault="008E6866" w:rsidP="008F03A7">
      <w:pPr>
        <w:autoSpaceDE w:val="0"/>
        <w:autoSpaceDN w:val="0"/>
        <w:adjustRightInd w:val="0"/>
        <w:spacing w:line="216" w:lineRule="auto"/>
        <w:jc w:val="both"/>
        <w:rPr>
          <w:rFonts w:eastAsia="LiberationSerif" w:cs="Calibri"/>
          <w:color w:val="000000"/>
          <w:sz w:val="32"/>
          <w:szCs w:val="32"/>
        </w:rPr>
      </w:pPr>
      <w:r w:rsidRPr="008E6866">
        <w:rPr>
          <w:rFonts w:cs="Calibri"/>
          <w:b/>
          <w:bCs/>
          <w:color w:val="000000"/>
          <w:sz w:val="40"/>
          <w:szCs w:val="40"/>
        </w:rPr>
        <w:t xml:space="preserve">C. Rights and duties of </w:t>
      </w:r>
      <w:proofErr w:type="spellStart"/>
      <w:r w:rsidRPr="008E6866">
        <w:rPr>
          <w:rFonts w:cs="Calibri"/>
          <w:b/>
          <w:bCs/>
          <w:color w:val="000000"/>
          <w:sz w:val="40"/>
          <w:szCs w:val="40"/>
        </w:rPr>
        <w:t>bailee</w:t>
      </w:r>
      <w:proofErr w:type="spellEnd"/>
      <w:r w:rsidRPr="008E6866">
        <w:rPr>
          <w:rFonts w:cs="Calibri"/>
          <w:b/>
          <w:bCs/>
          <w:color w:val="000000"/>
          <w:sz w:val="40"/>
          <w:szCs w:val="40"/>
        </w:rPr>
        <w:t>:</w:t>
      </w:r>
      <w:r w:rsidRPr="008E6866">
        <w:rPr>
          <w:rFonts w:cs="Calibri"/>
          <w:bCs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>The pr</w:t>
      </w:r>
      <w:r>
        <w:rPr>
          <w:rFonts w:eastAsia="LiberationSerif" w:cs="Calibri"/>
          <w:color w:val="000000"/>
          <w:sz w:val="32"/>
          <w:szCs w:val="32"/>
        </w:rPr>
        <w:t xml:space="preserve">ecise duties owed by the </w:t>
      </w:r>
      <w:proofErr w:type="spellStart"/>
      <w:r>
        <w:rPr>
          <w:rFonts w:eastAsia="LiberationSerif" w:cs="Calibri"/>
          <w:color w:val="000000"/>
          <w:sz w:val="32"/>
          <w:szCs w:val="32"/>
        </w:rPr>
        <w:t>bailee</w:t>
      </w:r>
      <w:proofErr w:type="spellEnd"/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depend upon a number of factors, including who </w:t>
      </w:r>
      <w:proofErr w:type="gramStart"/>
      <w:r w:rsidRPr="008E6866">
        <w:rPr>
          <w:rFonts w:eastAsia="LiberationSerif" w:cs="Calibri"/>
          <w:color w:val="000000"/>
          <w:sz w:val="32"/>
          <w:szCs w:val="32"/>
        </w:rPr>
        <w:t>is benefitted</w:t>
      </w:r>
      <w:proofErr w:type="gramEnd"/>
      <w:r w:rsidRPr="008E6866">
        <w:rPr>
          <w:rFonts w:eastAsia="LiberationSerif" w:cs="Calibri"/>
          <w:color w:val="000000"/>
          <w:sz w:val="32"/>
          <w:szCs w:val="32"/>
        </w:rPr>
        <w:t xml:space="preserve"> by the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>bailment, how the damage to the bailed property arises, and the presence of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>any contractual limitations.</w:t>
      </w:r>
    </w:p>
    <w:p w:rsidR="008E6866" w:rsidRPr="008E6866" w:rsidRDefault="008E6866" w:rsidP="008F03A7">
      <w:pPr>
        <w:autoSpaceDE w:val="0"/>
        <w:autoSpaceDN w:val="0"/>
        <w:adjustRightInd w:val="0"/>
        <w:spacing w:line="216" w:lineRule="auto"/>
        <w:jc w:val="both"/>
        <w:rPr>
          <w:rFonts w:eastAsia="LiberationSerif" w:cs="Calibri"/>
          <w:color w:val="000000"/>
          <w:sz w:val="20"/>
          <w:szCs w:val="20"/>
        </w:rPr>
      </w:pPr>
    </w:p>
    <w:p w:rsidR="008E6866" w:rsidRDefault="008E6866" w:rsidP="008F03A7">
      <w:pPr>
        <w:autoSpaceDE w:val="0"/>
        <w:autoSpaceDN w:val="0"/>
        <w:adjustRightInd w:val="0"/>
        <w:spacing w:line="216" w:lineRule="auto"/>
        <w:jc w:val="both"/>
        <w:rPr>
          <w:rFonts w:eastAsia="LiberationSerif" w:cs="Calibri"/>
          <w:color w:val="000000"/>
          <w:sz w:val="32"/>
          <w:szCs w:val="32"/>
        </w:rPr>
      </w:pPr>
      <w:r w:rsidRPr="008E6866">
        <w:rPr>
          <w:rFonts w:cs="Calibri"/>
          <w:b/>
          <w:bCs/>
          <w:i/>
          <w:color w:val="000000"/>
          <w:sz w:val="32"/>
          <w:szCs w:val="32"/>
        </w:rPr>
        <w:t>1. Duty during custody:</w:t>
      </w:r>
      <w:r w:rsidRPr="008E6866">
        <w:rPr>
          <w:rFonts w:cs="Calibri"/>
          <w:bCs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>During the time th</w:t>
      </w:r>
      <w:r>
        <w:rPr>
          <w:rFonts w:eastAsia="LiberationSerif" w:cs="Calibri"/>
          <w:color w:val="000000"/>
          <w:sz w:val="32"/>
          <w:szCs w:val="32"/>
        </w:rPr>
        <w:t xml:space="preserve">at the </w:t>
      </w:r>
      <w:proofErr w:type="spellStart"/>
      <w:r>
        <w:rPr>
          <w:rFonts w:eastAsia="LiberationSerif" w:cs="Calibri"/>
          <w:color w:val="000000"/>
          <w:sz w:val="32"/>
          <w:szCs w:val="32"/>
        </w:rPr>
        <w:t>bailee</w:t>
      </w:r>
      <w:proofErr w:type="spellEnd"/>
      <w:r>
        <w:rPr>
          <w:rFonts w:eastAsia="LiberationSerif" w:cs="Calibri"/>
          <w:color w:val="000000"/>
          <w:sz w:val="32"/>
          <w:szCs w:val="32"/>
        </w:rPr>
        <w:t xml:space="preserve"> has the object in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his possession, he is </w:t>
      </w:r>
      <w:r w:rsidRPr="008E6866">
        <w:rPr>
          <w:rFonts w:cs="Calibri"/>
          <w:bCs/>
          <w:iCs/>
          <w:color w:val="000000"/>
          <w:sz w:val="32"/>
          <w:szCs w:val="32"/>
        </w:rPr>
        <w:t xml:space="preserve">not an insurer </w:t>
      </w:r>
      <w:r w:rsidRPr="008E6866">
        <w:rPr>
          <w:rFonts w:eastAsia="LiberationSerif" w:cs="Calibri"/>
          <w:color w:val="000000"/>
          <w:sz w:val="32"/>
          <w:szCs w:val="32"/>
        </w:rPr>
        <w:t>of it. He is liable for loss or damage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occurring to the object only if he </w:t>
      </w:r>
      <w:proofErr w:type="gramStart"/>
      <w:r w:rsidRPr="008E6866">
        <w:rPr>
          <w:rFonts w:eastAsia="LiberationSerif" w:cs="Calibri"/>
          <w:color w:val="000000"/>
          <w:sz w:val="32"/>
          <w:szCs w:val="32"/>
        </w:rPr>
        <w:t>is shown</w:t>
      </w:r>
      <w:proofErr w:type="gramEnd"/>
      <w:r w:rsidRPr="008E6866">
        <w:rPr>
          <w:rFonts w:eastAsia="LiberationSerif" w:cs="Calibri"/>
          <w:color w:val="000000"/>
          <w:sz w:val="32"/>
          <w:szCs w:val="32"/>
        </w:rPr>
        <w:t xml:space="preserve"> to have exercised some </w:t>
      </w:r>
      <w:r w:rsidRPr="008E6866">
        <w:rPr>
          <w:rFonts w:cs="Calibri"/>
          <w:bCs/>
          <w:iCs/>
          <w:color w:val="000000"/>
          <w:sz w:val="32"/>
          <w:szCs w:val="32"/>
        </w:rPr>
        <w:t>lack</w:t>
      </w:r>
      <w:r>
        <w:rPr>
          <w:rFonts w:cs="Calibri"/>
          <w:bCs/>
          <w:iCs/>
          <w:color w:val="000000"/>
          <w:sz w:val="32"/>
          <w:szCs w:val="32"/>
        </w:rPr>
        <w:t xml:space="preserve"> </w:t>
      </w:r>
      <w:r w:rsidRPr="008E6866">
        <w:rPr>
          <w:rFonts w:cs="Calibri"/>
          <w:bCs/>
          <w:iCs/>
          <w:color w:val="000000"/>
          <w:sz w:val="32"/>
          <w:szCs w:val="32"/>
        </w:rPr>
        <w:t>of care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. 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The precise degree of </w:t>
      </w:r>
      <w:proofErr w:type="gramStart"/>
      <w:r w:rsidRPr="008E6866">
        <w:rPr>
          <w:rFonts w:eastAsia="LiberationSerif" w:cs="Calibri"/>
          <w:color w:val="000000"/>
          <w:sz w:val="32"/>
          <w:szCs w:val="32"/>
        </w:rPr>
        <w:t>carelessness which</w:t>
      </w:r>
      <w:proofErr w:type="gramEnd"/>
      <w:r w:rsidRPr="008E6866">
        <w:rPr>
          <w:rFonts w:eastAsia="LiberationSerif" w:cs="Calibri"/>
          <w:color w:val="000000"/>
          <w:sz w:val="32"/>
          <w:szCs w:val="32"/>
        </w:rPr>
        <w:t xml:space="preserve"> will be required before</w:t>
      </w:r>
      <w:r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the </w:t>
      </w:r>
      <w:proofErr w:type="spellStart"/>
      <w:r w:rsidRPr="008E6866">
        <w:rPr>
          <w:rFonts w:eastAsia="LiberationSerif" w:cs="Calibri"/>
          <w:color w:val="000000"/>
          <w:sz w:val="32"/>
          <w:szCs w:val="32"/>
        </w:rPr>
        <w:t>bailee</w:t>
      </w:r>
      <w:proofErr w:type="spellEnd"/>
      <w:r w:rsidRPr="008E6866">
        <w:rPr>
          <w:rFonts w:eastAsia="LiberationSerif" w:cs="Calibri"/>
          <w:color w:val="000000"/>
          <w:sz w:val="32"/>
          <w:szCs w:val="32"/>
        </w:rPr>
        <w:t xml:space="preserve"> is liable, however, traditionally has turned upon </w:t>
      </w:r>
      <w:r w:rsidRPr="008E6866">
        <w:rPr>
          <w:rFonts w:cs="Calibri"/>
          <w:bCs/>
          <w:iCs/>
          <w:color w:val="000000"/>
          <w:sz w:val="32"/>
          <w:szCs w:val="32"/>
        </w:rPr>
        <w:t>who is</w:t>
      </w:r>
      <w:r w:rsidR="008F03A7">
        <w:rPr>
          <w:rFonts w:cs="Calibri"/>
          <w:bCs/>
          <w:iCs/>
          <w:color w:val="000000"/>
          <w:sz w:val="32"/>
          <w:szCs w:val="32"/>
        </w:rPr>
        <w:t xml:space="preserve"> </w:t>
      </w:r>
      <w:r w:rsidRPr="008E6866">
        <w:rPr>
          <w:rFonts w:cs="Calibri"/>
          <w:bCs/>
          <w:iCs/>
          <w:color w:val="000000"/>
          <w:sz w:val="32"/>
          <w:szCs w:val="32"/>
        </w:rPr>
        <w:t xml:space="preserve">benefitted </w:t>
      </w:r>
      <w:r w:rsidRPr="008E6866">
        <w:rPr>
          <w:rFonts w:eastAsia="LiberationSerif" w:cs="Calibri"/>
          <w:color w:val="000000"/>
          <w:sz w:val="32"/>
          <w:szCs w:val="32"/>
        </w:rPr>
        <w:t>by the bailment.</w:t>
      </w:r>
    </w:p>
    <w:p w:rsidR="008F03A7" w:rsidRPr="008F03A7" w:rsidRDefault="008F03A7" w:rsidP="008F03A7">
      <w:pPr>
        <w:autoSpaceDE w:val="0"/>
        <w:autoSpaceDN w:val="0"/>
        <w:adjustRightInd w:val="0"/>
        <w:spacing w:line="216" w:lineRule="auto"/>
        <w:jc w:val="both"/>
        <w:rPr>
          <w:rFonts w:eastAsia="LiberationSerif" w:cs="Calibri"/>
          <w:color w:val="000000"/>
          <w:sz w:val="20"/>
          <w:szCs w:val="20"/>
        </w:rPr>
      </w:pPr>
    </w:p>
    <w:p w:rsidR="008E6866" w:rsidRDefault="008E6866" w:rsidP="008E6866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8F03A7">
        <w:rPr>
          <w:rFonts w:cs="Calibri"/>
          <w:b/>
          <w:bCs/>
          <w:color w:val="000000"/>
          <w:sz w:val="32"/>
          <w:szCs w:val="32"/>
        </w:rPr>
        <w:t>a. Mutual benefit:</w:t>
      </w:r>
      <w:r w:rsidRPr="008E6866">
        <w:rPr>
          <w:rFonts w:cs="Calibri"/>
          <w:bCs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If the bailment is </w:t>
      </w:r>
      <w:r w:rsidRPr="008E6866">
        <w:rPr>
          <w:rFonts w:cs="Calibri"/>
          <w:bCs/>
          <w:iCs/>
          <w:color w:val="000000"/>
          <w:sz w:val="32"/>
          <w:szCs w:val="32"/>
        </w:rPr>
        <w:t>mutually beneficial to both</w:t>
      </w:r>
      <w:r w:rsidR="008F03A7">
        <w:rPr>
          <w:rFonts w:cs="Calibri"/>
          <w:bCs/>
          <w:iCs/>
          <w:color w:val="000000"/>
          <w:sz w:val="32"/>
          <w:szCs w:val="32"/>
        </w:rPr>
        <w:t xml:space="preserve"> </w:t>
      </w:r>
      <w:r w:rsidRPr="008E6866">
        <w:rPr>
          <w:rFonts w:cs="Calibri"/>
          <w:bCs/>
          <w:iCs/>
          <w:color w:val="000000"/>
          <w:sz w:val="32"/>
          <w:szCs w:val="32"/>
        </w:rPr>
        <w:t>parties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, the </w:t>
      </w:r>
      <w:proofErr w:type="spellStart"/>
      <w:r w:rsidRPr="008E6866">
        <w:rPr>
          <w:rFonts w:eastAsia="LiberationSerif" w:cs="Calibri"/>
          <w:color w:val="000000"/>
          <w:sz w:val="32"/>
          <w:szCs w:val="32"/>
        </w:rPr>
        <w:t>bailee</w:t>
      </w:r>
      <w:proofErr w:type="spellEnd"/>
      <w:r w:rsidRPr="008E6866">
        <w:rPr>
          <w:rFonts w:eastAsia="LiberationSerif" w:cs="Calibri"/>
          <w:color w:val="000000"/>
          <w:sz w:val="32"/>
          <w:szCs w:val="32"/>
        </w:rPr>
        <w:t xml:space="preserve"> must use </w:t>
      </w:r>
      <w:r w:rsidRPr="008E6866">
        <w:rPr>
          <w:rFonts w:cs="Calibri"/>
          <w:bCs/>
          <w:iCs/>
          <w:color w:val="000000"/>
          <w:sz w:val="32"/>
          <w:szCs w:val="32"/>
        </w:rPr>
        <w:t xml:space="preserve">ordinary diligence </w:t>
      </w:r>
      <w:r w:rsidRPr="008E6866">
        <w:rPr>
          <w:rFonts w:eastAsia="LiberationSerif" w:cs="Calibri"/>
          <w:color w:val="000000"/>
          <w:sz w:val="32"/>
          <w:szCs w:val="32"/>
        </w:rPr>
        <w:t>to protect the bailed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>object fro</w:t>
      </w:r>
      <w:r w:rsidR="008F03A7">
        <w:rPr>
          <w:rFonts w:eastAsia="LiberationSerif" w:cs="Calibri"/>
          <w:color w:val="000000"/>
          <w:sz w:val="32"/>
          <w:szCs w:val="32"/>
        </w:rPr>
        <w:t>m damage or loss.</w:t>
      </w:r>
    </w:p>
    <w:p w:rsidR="008F03A7" w:rsidRPr="008E6866" w:rsidRDefault="008F03A7" w:rsidP="008E6866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</w:p>
    <w:p w:rsidR="008E6866" w:rsidRPr="008E6866" w:rsidRDefault="008E6866" w:rsidP="008F03A7">
      <w:pPr>
        <w:autoSpaceDE w:val="0"/>
        <w:autoSpaceDN w:val="0"/>
        <w:adjustRightInd w:val="0"/>
        <w:ind w:firstLine="720"/>
        <w:jc w:val="both"/>
        <w:rPr>
          <w:rFonts w:eastAsia="LiberationSerif" w:cs="Calibri"/>
          <w:color w:val="000000"/>
          <w:sz w:val="32"/>
          <w:szCs w:val="32"/>
        </w:rPr>
      </w:pPr>
      <w:proofErr w:type="spellStart"/>
      <w:r w:rsidRPr="008F03A7">
        <w:rPr>
          <w:rFonts w:cs="Calibri"/>
          <w:b/>
          <w:bCs/>
          <w:color w:val="000000"/>
          <w:sz w:val="32"/>
          <w:szCs w:val="32"/>
        </w:rPr>
        <w:lastRenderedPageBreak/>
        <w:t>i</w:t>
      </w:r>
      <w:proofErr w:type="spellEnd"/>
      <w:r w:rsidRPr="008F03A7">
        <w:rPr>
          <w:rFonts w:cs="Calibri"/>
          <w:b/>
          <w:bCs/>
          <w:color w:val="000000"/>
          <w:sz w:val="32"/>
          <w:szCs w:val="32"/>
        </w:rPr>
        <w:t>. What is “mutual benefit”:</w:t>
      </w:r>
      <w:r w:rsidRPr="008E6866">
        <w:rPr>
          <w:rFonts w:cs="Calibri"/>
          <w:bCs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>There is usually not much question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about whether the bailment is for the bailor's benefit. 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>As to the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benefit to the </w:t>
      </w:r>
      <w:proofErr w:type="spellStart"/>
      <w:r w:rsidRPr="008E6866">
        <w:rPr>
          <w:rFonts w:eastAsia="LiberationSerif" w:cs="Calibri"/>
          <w:color w:val="000000"/>
          <w:sz w:val="32"/>
          <w:szCs w:val="32"/>
        </w:rPr>
        <w:t>bailee</w:t>
      </w:r>
      <w:proofErr w:type="spellEnd"/>
      <w:r w:rsidRPr="008E6866">
        <w:rPr>
          <w:rFonts w:eastAsia="LiberationSerif" w:cs="Calibri"/>
          <w:color w:val="000000"/>
          <w:sz w:val="32"/>
          <w:szCs w:val="32"/>
        </w:rPr>
        <w:t xml:space="preserve">, such benefit of course exists when the </w:t>
      </w:r>
      <w:proofErr w:type="spellStart"/>
      <w:r w:rsidRPr="008E6866">
        <w:rPr>
          <w:rFonts w:eastAsia="LiberationSerif" w:cs="Calibri"/>
          <w:color w:val="000000"/>
          <w:sz w:val="32"/>
          <w:szCs w:val="32"/>
        </w:rPr>
        <w:t>bailee</w:t>
      </w:r>
      <w:proofErr w:type="spellEnd"/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makes a </w:t>
      </w:r>
      <w:r w:rsidRPr="008E6866">
        <w:rPr>
          <w:rFonts w:cs="Calibri"/>
          <w:bCs/>
          <w:iCs/>
          <w:color w:val="000000"/>
          <w:sz w:val="32"/>
          <w:szCs w:val="32"/>
        </w:rPr>
        <w:t xml:space="preserve">charge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for the bailment itself. 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>But even beyond this,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>courts have been quick to find benefi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t to the </w:t>
      </w:r>
      <w:proofErr w:type="spellStart"/>
      <w:r w:rsidR="008F03A7">
        <w:rPr>
          <w:rFonts w:eastAsia="LiberationSerif" w:cs="Calibri"/>
          <w:color w:val="000000"/>
          <w:sz w:val="32"/>
          <w:szCs w:val="32"/>
        </w:rPr>
        <w:t>bailee</w:t>
      </w:r>
      <w:proofErr w:type="spellEnd"/>
      <w:r w:rsidR="008F03A7">
        <w:rPr>
          <w:rFonts w:eastAsia="LiberationSerif" w:cs="Calibri"/>
          <w:color w:val="000000"/>
          <w:sz w:val="32"/>
          <w:szCs w:val="32"/>
        </w:rPr>
        <w:t xml:space="preserve"> if the bailment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is done as part of </w:t>
      </w:r>
      <w:r w:rsidRPr="008E6866">
        <w:rPr>
          <w:rFonts w:cs="Calibri"/>
          <w:bCs/>
          <w:iCs/>
          <w:color w:val="000000"/>
          <w:sz w:val="32"/>
          <w:szCs w:val="32"/>
        </w:rPr>
        <w:t xml:space="preserve">other services </w:t>
      </w:r>
      <w:r w:rsidRPr="008E6866">
        <w:rPr>
          <w:rFonts w:eastAsia="LiberationSerif" w:cs="Calibri"/>
          <w:color w:val="000000"/>
          <w:sz w:val="32"/>
          <w:szCs w:val="32"/>
        </w:rPr>
        <w:t>being rendered to the bailor, for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>which the bailor is paying (e.g., a hotel that stores jewelry for hotel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>guests).</w:t>
      </w:r>
    </w:p>
    <w:p w:rsidR="008F03A7" w:rsidRPr="008F03A7" w:rsidRDefault="008F03A7" w:rsidP="008E6866">
      <w:pPr>
        <w:autoSpaceDE w:val="0"/>
        <w:autoSpaceDN w:val="0"/>
        <w:adjustRightInd w:val="0"/>
        <w:jc w:val="both"/>
        <w:rPr>
          <w:rFonts w:cs="Calibri"/>
          <w:bCs/>
          <w:color w:val="000000"/>
          <w:sz w:val="20"/>
          <w:szCs w:val="20"/>
        </w:rPr>
      </w:pPr>
    </w:p>
    <w:p w:rsidR="008E6866" w:rsidRPr="008E6866" w:rsidRDefault="008E6866" w:rsidP="008E6866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8F03A7">
        <w:rPr>
          <w:rFonts w:cs="Calibri"/>
          <w:b/>
          <w:bCs/>
          <w:color w:val="000000"/>
          <w:sz w:val="32"/>
          <w:szCs w:val="32"/>
        </w:rPr>
        <w:t>b. Sole benefit of bailor:</w:t>
      </w:r>
      <w:r w:rsidRPr="008E6866">
        <w:rPr>
          <w:rFonts w:cs="Calibri"/>
          <w:bCs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If the benefit </w:t>
      </w:r>
      <w:proofErr w:type="gramStart"/>
      <w:r w:rsidRPr="008E6866">
        <w:rPr>
          <w:rFonts w:eastAsia="LiberationSerif" w:cs="Calibri"/>
          <w:color w:val="000000"/>
          <w:sz w:val="32"/>
          <w:szCs w:val="32"/>
        </w:rPr>
        <w:t>is found</w:t>
      </w:r>
      <w:proofErr w:type="gramEnd"/>
      <w:r w:rsidRPr="008E6866">
        <w:rPr>
          <w:rFonts w:eastAsia="LiberationSerif" w:cs="Calibri"/>
          <w:color w:val="000000"/>
          <w:sz w:val="32"/>
          <w:szCs w:val="32"/>
        </w:rPr>
        <w:t xml:space="preserve"> to be </w:t>
      </w:r>
      <w:r w:rsidR="008F03A7">
        <w:rPr>
          <w:rFonts w:cs="Calibri"/>
          <w:bCs/>
          <w:iCs/>
          <w:color w:val="000000"/>
          <w:sz w:val="32"/>
          <w:szCs w:val="32"/>
        </w:rPr>
        <w:t xml:space="preserve">solely for the </w:t>
      </w:r>
      <w:r w:rsidRPr="008E6866">
        <w:rPr>
          <w:rFonts w:cs="Calibri"/>
          <w:bCs/>
          <w:iCs/>
          <w:color w:val="000000"/>
          <w:sz w:val="32"/>
          <w:szCs w:val="32"/>
        </w:rPr>
        <w:t>bailor’s benefit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, the </w:t>
      </w:r>
      <w:proofErr w:type="spellStart"/>
      <w:r w:rsidRPr="008E6866">
        <w:rPr>
          <w:rFonts w:eastAsia="LiberationSerif" w:cs="Calibri"/>
          <w:color w:val="000000"/>
          <w:sz w:val="32"/>
          <w:szCs w:val="32"/>
        </w:rPr>
        <w:t>bailee</w:t>
      </w:r>
      <w:proofErr w:type="spellEnd"/>
      <w:r w:rsidRPr="008E6866">
        <w:rPr>
          <w:rFonts w:eastAsia="LiberationSerif" w:cs="Calibri"/>
          <w:color w:val="000000"/>
          <w:sz w:val="32"/>
          <w:szCs w:val="32"/>
        </w:rPr>
        <w:t xml:space="preserve"> is generally held to be liable </w:t>
      </w:r>
      <w:r w:rsidRPr="008E6866">
        <w:rPr>
          <w:rFonts w:cs="Calibri"/>
          <w:bCs/>
          <w:iCs/>
          <w:color w:val="000000"/>
          <w:sz w:val="32"/>
          <w:szCs w:val="32"/>
        </w:rPr>
        <w:t>only for gross</w:t>
      </w:r>
      <w:r w:rsidR="008F03A7">
        <w:rPr>
          <w:rFonts w:cs="Calibri"/>
          <w:bCs/>
          <w:iCs/>
          <w:color w:val="000000"/>
          <w:sz w:val="32"/>
          <w:szCs w:val="32"/>
        </w:rPr>
        <w:t xml:space="preserve"> </w:t>
      </w:r>
      <w:r w:rsidRPr="008E6866">
        <w:rPr>
          <w:rFonts w:cs="Calibri"/>
          <w:bCs/>
          <w:iCs/>
          <w:color w:val="000000"/>
          <w:sz w:val="32"/>
          <w:szCs w:val="32"/>
        </w:rPr>
        <w:t>negligence</w:t>
      </w:r>
      <w:r w:rsidRPr="008E6866">
        <w:rPr>
          <w:rFonts w:eastAsia="LiberationSerif" w:cs="Calibri"/>
          <w:color w:val="000000"/>
          <w:sz w:val="32"/>
          <w:szCs w:val="32"/>
        </w:rPr>
        <w:t>.</w:t>
      </w:r>
    </w:p>
    <w:p w:rsidR="008F03A7" w:rsidRPr="008F03A7" w:rsidRDefault="008F03A7" w:rsidP="008E6866">
      <w:pPr>
        <w:autoSpaceDE w:val="0"/>
        <w:autoSpaceDN w:val="0"/>
        <w:adjustRightInd w:val="0"/>
        <w:jc w:val="both"/>
        <w:rPr>
          <w:rFonts w:cs="Calibri"/>
          <w:bCs/>
          <w:color w:val="000000"/>
          <w:sz w:val="20"/>
          <w:szCs w:val="20"/>
        </w:rPr>
      </w:pPr>
    </w:p>
    <w:p w:rsidR="008E6866" w:rsidRPr="008E6866" w:rsidRDefault="008E6866" w:rsidP="008E6866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8F03A7">
        <w:rPr>
          <w:rFonts w:cs="Calibri"/>
          <w:b/>
          <w:bCs/>
          <w:color w:val="000000"/>
          <w:sz w:val="32"/>
          <w:szCs w:val="32"/>
        </w:rPr>
        <w:t xml:space="preserve">c. Sole benefit of </w:t>
      </w:r>
      <w:proofErr w:type="spellStart"/>
      <w:r w:rsidRPr="008F03A7">
        <w:rPr>
          <w:rFonts w:cs="Calibri"/>
          <w:b/>
          <w:bCs/>
          <w:color w:val="000000"/>
          <w:sz w:val="32"/>
          <w:szCs w:val="32"/>
        </w:rPr>
        <w:t>bailee</w:t>
      </w:r>
      <w:proofErr w:type="spellEnd"/>
      <w:r w:rsidRPr="008F03A7">
        <w:rPr>
          <w:rFonts w:cs="Calibri"/>
          <w:b/>
          <w:bCs/>
          <w:color w:val="000000"/>
          <w:sz w:val="32"/>
          <w:szCs w:val="32"/>
        </w:rPr>
        <w:t>:</w:t>
      </w:r>
      <w:r w:rsidRPr="008E6866">
        <w:rPr>
          <w:rFonts w:cs="Calibri"/>
          <w:bCs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Conversely, if the bailment is </w:t>
      </w:r>
      <w:r w:rsidR="008F03A7">
        <w:rPr>
          <w:rFonts w:cs="Calibri"/>
          <w:bCs/>
          <w:iCs/>
          <w:color w:val="000000"/>
          <w:sz w:val="32"/>
          <w:szCs w:val="32"/>
        </w:rPr>
        <w:t xml:space="preserve">solely for the </w:t>
      </w:r>
      <w:r w:rsidRPr="008E6866">
        <w:rPr>
          <w:rFonts w:cs="Calibri"/>
          <w:bCs/>
          <w:iCs/>
          <w:color w:val="000000"/>
          <w:sz w:val="32"/>
          <w:szCs w:val="32"/>
        </w:rPr>
        <w:t xml:space="preserve">benefit of the </w:t>
      </w:r>
      <w:proofErr w:type="spellStart"/>
      <w:r w:rsidRPr="008E6866">
        <w:rPr>
          <w:rFonts w:cs="Calibri"/>
          <w:bCs/>
          <w:iCs/>
          <w:color w:val="000000"/>
          <w:sz w:val="32"/>
          <w:szCs w:val="32"/>
        </w:rPr>
        <w:t>bailee</w:t>
      </w:r>
      <w:proofErr w:type="spellEnd"/>
      <w:r w:rsidRPr="008E6866">
        <w:rPr>
          <w:rFonts w:cs="Calibri"/>
          <w:bCs/>
          <w:iCs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(i.e., the bailor lends the object to the </w:t>
      </w:r>
      <w:proofErr w:type="spellStart"/>
      <w:r w:rsidRPr="008E6866">
        <w:rPr>
          <w:rFonts w:eastAsia="LiberationSerif" w:cs="Calibri"/>
          <w:color w:val="000000"/>
          <w:sz w:val="32"/>
          <w:szCs w:val="32"/>
        </w:rPr>
        <w:t>bailee</w:t>
      </w:r>
      <w:proofErr w:type="spellEnd"/>
      <w:r w:rsidRPr="008E6866">
        <w:rPr>
          <w:rFonts w:eastAsia="LiberationSerif" w:cs="Calibri"/>
          <w:color w:val="000000"/>
          <w:sz w:val="32"/>
          <w:szCs w:val="32"/>
        </w:rPr>
        <w:t xml:space="preserve"> for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the </w:t>
      </w:r>
      <w:proofErr w:type="gramStart"/>
      <w:r w:rsidRPr="008E6866">
        <w:rPr>
          <w:rFonts w:eastAsia="LiberationSerif" w:cs="Calibri"/>
          <w:color w:val="000000"/>
          <w:sz w:val="32"/>
          <w:szCs w:val="32"/>
        </w:rPr>
        <w:t>latter's</w:t>
      </w:r>
      <w:proofErr w:type="gramEnd"/>
      <w:r w:rsidRPr="008E6866">
        <w:rPr>
          <w:rFonts w:eastAsia="LiberationSerif" w:cs="Calibri"/>
          <w:color w:val="000000"/>
          <w:sz w:val="32"/>
          <w:szCs w:val="32"/>
        </w:rPr>
        <w:t xml:space="preserve"> use), the </w:t>
      </w:r>
      <w:proofErr w:type="spellStart"/>
      <w:r w:rsidRPr="008E6866">
        <w:rPr>
          <w:rFonts w:eastAsia="LiberationSerif" w:cs="Calibri"/>
          <w:color w:val="000000"/>
          <w:sz w:val="32"/>
          <w:szCs w:val="32"/>
        </w:rPr>
        <w:t>bailee</w:t>
      </w:r>
      <w:proofErr w:type="spellEnd"/>
      <w:r w:rsidRPr="008E6866">
        <w:rPr>
          <w:rFonts w:eastAsia="LiberationSerif" w:cs="Calibri"/>
          <w:color w:val="000000"/>
          <w:sz w:val="32"/>
          <w:szCs w:val="32"/>
        </w:rPr>
        <w:t xml:space="preserve"> is required to use </w:t>
      </w:r>
      <w:r w:rsidRPr="008E6866">
        <w:rPr>
          <w:rFonts w:cs="Calibri"/>
          <w:bCs/>
          <w:iCs/>
          <w:color w:val="000000"/>
          <w:sz w:val="32"/>
          <w:szCs w:val="32"/>
        </w:rPr>
        <w:t xml:space="preserve">extraordinary care </w:t>
      </w:r>
      <w:r w:rsidRPr="008E6866">
        <w:rPr>
          <w:rFonts w:eastAsia="LiberationSerif" w:cs="Calibri"/>
          <w:color w:val="000000"/>
          <w:sz w:val="32"/>
          <w:szCs w:val="32"/>
        </w:rPr>
        <w:t>in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>protecting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the goods from loss or damage</w:t>
      </w:r>
      <w:r w:rsidRPr="008E6866">
        <w:rPr>
          <w:rFonts w:eastAsia="LiberationSerif" w:cs="Calibri"/>
          <w:color w:val="000000"/>
          <w:sz w:val="32"/>
          <w:szCs w:val="32"/>
        </w:rPr>
        <w:t>. (</w:t>
      </w:r>
      <w:proofErr w:type="gramStart"/>
      <w:r w:rsidRPr="008E6866">
        <w:rPr>
          <w:rFonts w:eastAsia="LiberationSerif" w:cs="Calibri"/>
          <w:color w:val="000000"/>
          <w:sz w:val="32"/>
          <w:szCs w:val="32"/>
        </w:rPr>
        <w:t>But</w:t>
      </w:r>
      <w:proofErr w:type="gramEnd"/>
      <w:r w:rsidRPr="008E6866">
        <w:rPr>
          <w:rFonts w:eastAsia="LiberationSerif" w:cs="Calibri"/>
          <w:color w:val="000000"/>
          <w:sz w:val="32"/>
          <w:szCs w:val="32"/>
        </w:rPr>
        <w:t xml:space="preserve"> even in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this situation, the </w:t>
      </w:r>
      <w:proofErr w:type="spellStart"/>
      <w:r w:rsidRPr="008E6866">
        <w:rPr>
          <w:rFonts w:eastAsia="LiberationSerif" w:cs="Calibri"/>
          <w:color w:val="000000"/>
          <w:sz w:val="32"/>
          <w:szCs w:val="32"/>
        </w:rPr>
        <w:t>bailee</w:t>
      </w:r>
      <w:proofErr w:type="spellEnd"/>
      <w:r w:rsidRPr="008E6866">
        <w:rPr>
          <w:rFonts w:eastAsia="LiberationSerif" w:cs="Calibri"/>
          <w:color w:val="000000"/>
          <w:sz w:val="32"/>
          <w:szCs w:val="32"/>
        </w:rPr>
        <w:t xml:space="preserve"> is not an in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surer, and some degree of fault </w:t>
      </w:r>
      <w:r w:rsidRPr="008E6866">
        <w:rPr>
          <w:rFonts w:eastAsia="LiberationSerif" w:cs="Calibri"/>
          <w:color w:val="000000"/>
          <w:sz w:val="32"/>
          <w:szCs w:val="32"/>
        </w:rPr>
        <w:t>must be shown before he will be liable.)</w:t>
      </w:r>
    </w:p>
    <w:p w:rsidR="008F03A7" w:rsidRDefault="008F03A7" w:rsidP="008E6866">
      <w:pPr>
        <w:autoSpaceDE w:val="0"/>
        <w:autoSpaceDN w:val="0"/>
        <w:adjustRightInd w:val="0"/>
        <w:jc w:val="both"/>
        <w:rPr>
          <w:rFonts w:cs="Calibri"/>
          <w:bCs/>
          <w:color w:val="000000"/>
          <w:sz w:val="32"/>
          <w:szCs w:val="32"/>
        </w:rPr>
      </w:pPr>
    </w:p>
    <w:p w:rsidR="008E6866" w:rsidRPr="008E6866" w:rsidRDefault="008E6866" w:rsidP="008E6866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8F03A7">
        <w:rPr>
          <w:rFonts w:cs="Calibri"/>
          <w:b/>
          <w:bCs/>
          <w:i/>
          <w:color w:val="000000"/>
          <w:sz w:val="32"/>
          <w:szCs w:val="32"/>
        </w:rPr>
        <w:t>2. Contractual limitations on liability:</w:t>
      </w:r>
      <w:r w:rsidRPr="008E6866">
        <w:rPr>
          <w:rFonts w:cs="Calibri"/>
          <w:bCs/>
          <w:color w:val="000000"/>
          <w:sz w:val="32"/>
          <w:szCs w:val="32"/>
        </w:rPr>
        <w:t xml:space="preserve"> </w:t>
      </w:r>
      <w:proofErr w:type="spellStart"/>
      <w:r w:rsidR="008F03A7">
        <w:rPr>
          <w:rFonts w:eastAsia="LiberationSerif" w:cs="Calibri"/>
          <w:color w:val="000000"/>
          <w:sz w:val="32"/>
          <w:szCs w:val="32"/>
        </w:rPr>
        <w:t>Bailees</w:t>
      </w:r>
      <w:proofErr w:type="spellEnd"/>
      <w:r w:rsidR="008F03A7">
        <w:rPr>
          <w:rFonts w:eastAsia="LiberationSerif" w:cs="Calibri"/>
          <w:color w:val="000000"/>
          <w:sz w:val="32"/>
          <w:szCs w:val="32"/>
        </w:rPr>
        <w:t xml:space="preserve">, particularly those </w:t>
      </w:r>
      <w:r w:rsidRPr="008E6866">
        <w:rPr>
          <w:rFonts w:eastAsia="LiberationSerif" w:cs="Calibri"/>
          <w:color w:val="000000"/>
          <w:sz w:val="32"/>
          <w:szCs w:val="32"/>
        </w:rPr>
        <w:t>operating in a commercial context, frequently attempt to modify their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duty of care, or the extent of their liability, by </w:t>
      </w:r>
      <w:r w:rsidRPr="008E6866">
        <w:rPr>
          <w:rFonts w:cs="Calibri"/>
          <w:bCs/>
          <w:iCs/>
          <w:color w:val="000000"/>
          <w:sz w:val="32"/>
          <w:szCs w:val="32"/>
        </w:rPr>
        <w:t>contractual provision</w:t>
      </w:r>
      <w:r w:rsidRPr="008E6866">
        <w:rPr>
          <w:rFonts w:eastAsia="LiberationSerif" w:cs="Calibri"/>
          <w:color w:val="000000"/>
          <w:sz w:val="32"/>
          <w:szCs w:val="32"/>
        </w:rPr>
        <w:t>.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</w:p>
    <w:p w:rsidR="008F03A7" w:rsidRPr="008F03A7" w:rsidRDefault="008F03A7" w:rsidP="008E6866">
      <w:pPr>
        <w:autoSpaceDE w:val="0"/>
        <w:autoSpaceDN w:val="0"/>
        <w:adjustRightInd w:val="0"/>
        <w:jc w:val="both"/>
        <w:rPr>
          <w:rFonts w:cs="Calibri"/>
          <w:bCs/>
          <w:color w:val="000000"/>
          <w:sz w:val="20"/>
          <w:szCs w:val="20"/>
        </w:rPr>
      </w:pPr>
    </w:p>
    <w:p w:rsidR="008E6866" w:rsidRDefault="008E6866" w:rsidP="008E6866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8F03A7">
        <w:rPr>
          <w:rFonts w:cs="Calibri"/>
          <w:b/>
          <w:bCs/>
          <w:color w:val="000000"/>
          <w:sz w:val="32"/>
          <w:szCs w:val="32"/>
        </w:rPr>
        <w:t>a. Modification of duty of care:</w:t>
      </w:r>
      <w:r w:rsidRPr="008E6866">
        <w:rPr>
          <w:rFonts w:cs="Calibri"/>
          <w:bCs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>Many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courts have refused to allow a </w:t>
      </w:r>
      <w:proofErr w:type="spellStart"/>
      <w:r w:rsidRPr="008E6866">
        <w:rPr>
          <w:rFonts w:eastAsia="LiberationSerif" w:cs="Calibri"/>
          <w:color w:val="000000"/>
          <w:sz w:val="32"/>
          <w:szCs w:val="32"/>
        </w:rPr>
        <w:t>bailee</w:t>
      </w:r>
      <w:proofErr w:type="spellEnd"/>
      <w:r w:rsidRPr="008E6866">
        <w:rPr>
          <w:rFonts w:eastAsia="LiberationSerif" w:cs="Calibri"/>
          <w:color w:val="000000"/>
          <w:sz w:val="32"/>
          <w:szCs w:val="32"/>
        </w:rPr>
        <w:t xml:space="preserve"> to contract to </w:t>
      </w:r>
      <w:r w:rsidRPr="008E6866">
        <w:rPr>
          <w:rFonts w:cs="Calibri"/>
          <w:bCs/>
          <w:iCs/>
          <w:color w:val="000000"/>
          <w:sz w:val="32"/>
          <w:szCs w:val="32"/>
        </w:rPr>
        <w:t xml:space="preserve">exempt </w:t>
      </w:r>
      <w:r w:rsidRPr="008E6866">
        <w:rPr>
          <w:rFonts w:eastAsia="LiberationSerif" w:cs="Calibri"/>
          <w:color w:val="000000"/>
          <w:sz w:val="32"/>
          <w:szCs w:val="32"/>
        </w:rPr>
        <w:t>himself from liability for his own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negligence.  </w:t>
      </w:r>
      <w:proofErr w:type="gramStart"/>
      <w:r w:rsidRPr="008E6866">
        <w:rPr>
          <w:rFonts w:eastAsia="LiberationSerif" w:cs="Calibri"/>
          <w:color w:val="000000"/>
          <w:sz w:val="32"/>
          <w:szCs w:val="32"/>
        </w:rPr>
        <w:t>But</w:t>
      </w:r>
      <w:proofErr w:type="gramEnd"/>
      <w:r w:rsidRPr="008E6866">
        <w:rPr>
          <w:rFonts w:eastAsia="LiberationSerif" w:cs="Calibri"/>
          <w:color w:val="000000"/>
          <w:sz w:val="32"/>
          <w:szCs w:val="32"/>
        </w:rPr>
        <w:t xml:space="preserve"> other courts, and the Restatement 2d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>of Contracts § 195, allow such agreements as long as they do not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relieve the </w:t>
      </w:r>
      <w:proofErr w:type="spellStart"/>
      <w:r w:rsidRPr="008E6866">
        <w:rPr>
          <w:rFonts w:eastAsia="LiberationSerif" w:cs="Calibri"/>
          <w:color w:val="000000"/>
          <w:sz w:val="32"/>
          <w:szCs w:val="32"/>
        </w:rPr>
        <w:t>bailee</w:t>
      </w:r>
      <w:proofErr w:type="spellEnd"/>
      <w:r w:rsidRPr="008E6866">
        <w:rPr>
          <w:rFonts w:eastAsia="LiberationSerif" w:cs="Calibri"/>
          <w:color w:val="000000"/>
          <w:sz w:val="32"/>
          <w:szCs w:val="32"/>
        </w:rPr>
        <w:t xml:space="preserve"> from liability for “</w:t>
      </w:r>
      <w:r w:rsidRPr="008E6866">
        <w:rPr>
          <w:rFonts w:cs="Calibri"/>
          <w:bCs/>
          <w:iCs/>
          <w:color w:val="000000"/>
          <w:sz w:val="32"/>
          <w:szCs w:val="32"/>
        </w:rPr>
        <w:t xml:space="preserve">gross </w:t>
      </w:r>
      <w:r w:rsidRPr="008E6866">
        <w:rPr>
          <w:rFonts w:eastAsia="LiberationSerif" w:cs="Calibri"/>
          <w:color w:val="000000"/>
          <w:sz w:val="32"/>
          <w:szCs w:val="32"/>
        </w:rPr>
        <w:t>negligence” or “</w:t>
      </w:r>
      <w:r w:rsidRPr="008E6866">
        <w:rPr>
          <w:rFonts w:cs="Calibri"/>
          <w:bCs/>
          <w:iCs/>
          <w:color w:val="000000"/>
          <w:sz w:val="32"/>
          <w:szCs w:val="32"/>
        </w:rPr>
        <w:t xml:space="preserve">willful 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and </w:t>
      </w:r>
      <w:r w:rsidRPr="008E6866">
        <w:rPr>
          <w:rFonts w:eastAsia="LiberationSerif" w:cs="Calibri"/>
          <w:color w:val="000000"/>
          <w:sz w:val="32"/>
          <w:szCs w:val="32"/>
        </w:rPr>
        <w:t>wanton”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carelessness.</w:t>
      </w:r>
    </w:p>
    <w:p w:rsidR="008F03A7" w:rsidRPr="008F03A7" w:rsidRDefault="008F03A7" w:rsidP="008E6866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20"/>
          <w:szCs w:val="20"/>
        </w:rPr>
      </w:pPr>
    </w:p>
    <w:p w:rsidR="008E6866" w:rsidRPr="008E6866" w:rsidRDefault="008E6866" w:rsidP="008E6866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8F03A7">
        <w:rPr>
          <w:rFonts w:cs="Calibri"/>
          <w:b/>
          <w:bCs/>
          <w:color w:val="000000"/>
          <w:sz w:val="32"/>
          <w:szCs w:val="32"/>
        </w:rPr>
        <w:t>b. Limitation of liability:</w:t>
      </w:r>
      <w:r w:rsidRPr="008E6866">
        <w:rPr>
          <w:rFonts w:cs="Calibri"/>
          <w:bCs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>Virtually all cou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rts allow the parties to place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a </w:t>
      </w:r>
      <w:r w:rsidRPr="008E6866">
        <w:rPr>
          <w:rFonts w:cs="Calibri"/>
          <w:bCs/>
          <w:iCs/>
          <w:color w:val="000000"/>
          <w:sz w:val="32"/>
          <w:szCs w:val="32"/>
        </w:rPr>
        <w:t xml:space="preserve">contractual limit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on the </w:t>
      </w:r>
      <w:r w:rsidRPr="008E6866">
        <w:rPr>
          <w:rFonts w:cs="Calibri"/>
          <w:bCs/>
          <w:iCs/>
          <w:color w:val="000000"/>
          <w:sz w:val="32"/>
          <w:szCs w:val="32"/>
        </w:rPr>
        <w:t xml:space="preserve">extent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of the </w:t>
      </w:r>
      <w:proofErr w:type="spellStart"/>
      <w:r w:rsidRPr="008E6866">
        <w:rPr>
          <w:rFonts w:eastAsia="LiberationSerif" w:cs="Calibri"/>
          <w:color w:val="000000"/>
          <w:sz w:val="32"/>
          <w:szCs w:val="32"/>
        </w:rPr>
        <w:t>bailee's</w:t>
      </w:r>
      <w:proofErr w:type="spellEnd"/>
      <w:r w:rsidRPr="008E6866">
        <w:rPr>
          <w:rFonts w:eastAsia="LiberationSerif" w:cs="Calibri"/>
          <w:color w:val="000000"/>
          <w:sz w:val="32"/>
          <w:szCs w:val="32"/>
        </w:rPr>
        <w:t xml:space="preserve"> financial liability if he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does violate the relevant standard of care. 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proofErr w:type="gramStart"/>
      <w:r w:rsidR="008F03A7">
        <w:rPr>
          <w:rFonts w:eastAsia="LiberationSerif" w:cs="Calibri"/>
          <w:color w:val="000000"/>
          <w:sz w:val="32"/>
          <w:szCs w:val="32"/>
        </w:rPr>
        <w:t>However</w:t>
      </w:r>
      <w:proofErr w:type="gramEnd"/>
      <w:r w:rsidR="008F03A7">
        <w:rPr>
          <w:rFonts w:eastAsia="LiberationSerif" w:cs="Calibri"/>
          <w:color w:val="000000"/>
          <w:sz w:val="32"/>
          <w:szCs w:val="32"/>
        </w:rPr>
        <w:t xml:space="preserve"> the limitation </w:t>
      </w:r>
      <w:r w:rsidRPr="008E6866">
        <w:rPr>
          <w:rFonts w:eastAsia="LiberationSerif" w:cs="Calibri"/>
          <w:color w:val="000000"/>
          <w:sz w:val="32"/>
          <w:szCs w:val="32"/>
        </w:rPr>
        <w:t>must be reasonable under the circumstances, and, again, it must not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protect the </w:t>
      </w:r>
      <w:proofErr w:type="spellStart"/>
      <w:r w:rsidRPr="008E6866">
        <w:rPr>
          <w:rFonts w:eastAsia="LiberationSerif" w:cs="Calibri"/>
          <w:color w:val="000000"/>
          <w:sz w:val="32"/>
          <w:szCs w:val="32"/>
        </w:rPr>
        <w:t>bailee</w:t>
      </w:r>
      <w:proofErr w:type="spellEnd"/>
      <w:r w:rsidRPr="008E6866">
        <w:rPr>
          <w:rFonts w:eastAsia="LiberationSerif" w:cs="Calibri"/>
          <w:color w:val="000000"/>
          <w:sz w:val="32"/>
          <w:szCs w:val="32"/>
        </w:rPr>
        <w:t xml:space="preserve"> from liability for h</w:t>
      </w:r>
      <w:r w:rsidR="008F03A7">
        <w:rPr>
          <w:rFonts w:eastAsia="LiberationSerif" w:cs="Calibri"/>
          <w:color w:val="000000"/>
          <w:sz w:val="32"/>
          <w:szCs w:val="32"/>
        </w:rPr>
        <w:t>is willful or gross negligence.</w:t>
      </w:r>
    </w:p>
    <w:p w:rsidR="008E6866" w:rsidRPr="008F03A7" w:rsidRDefault="008E6866" w:rsidP="008E6866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20"/>
          <w:szCs w:val="20"/>
        </w:rPr>
      </w:pPr>
    </w:p>
    <w:p w:rsidR="008E6866" w:rsidRDefault="008E6866" w:rsidP="008E6866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8F03A7">
        <w:rPr>
          <w:rFonts w:cs="Calibri"/>
          <w:b/>
          <w:bCs/>
          <w:color w:val="000000"/>
          <w:sz w:val="32"/>
          <w:szCs w:val="32"/>
        </w:rPr>
        <w:t>c. What constitutes a contract:</w:t>
      </w:r>
      <w:r w:rsidRPr="008E6866">
        <w:rPr>
          <w:rFonts w:cs="Calibri"/>
          <w:bCs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Both 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modification of the standard of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care and limitation of liability </w:t>
      </w:r>
      <w:proofErr w:type="gramStart"/>
      <w:r w:rsidRPr="008E6866">
        <w:rPr>
          <w:rFonts w:eastAsia="LiberationSerif" w:cs="Calibri"/>
          <w:color w:val="000000"/>
          <w:sz w:val="32"/>
          <w:szCs w:val="32"/>
        </w:rPr>
        <w:t>can only be accomplished</w:t>
      </w:r>
      <w:proofErr w:type="gramEnd"/>
      <w:r w:rsidRPr="008E6866">
        <w:rPr>
          <w:rFonts w:eastAsia="LiberationSerif" w:cs="Calibri"/>
          <w:color w:val="000000"/>
          <w:sz w:val="32"/>
          <w:szCs w:val="32"/>
        </w:rPr>
        <w:t xml:space="preserve"> by a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cs="Calibri"/>
          <w:bCs/>
          <w:iCs/>
          <w:color w:val="000000"/>
          <w:sz w:val="32"/>
          <w:szCs w:val="32"/>
        </w:rPr>
        <w:t>contract</w:t>
      </w:r>
      <w:r w:rsidRPr="008E6866">
        <w:rPr>
          <w:rFonts w:eastAsia="LiberationSerif" w:cs="Calibri"/>
          <w:color w:val="000000"/>
          <w:sz w:val="32"/>
          <w:szCs w:val="32"/>
        </w:rPr>
        <w:t>, which of course requires the mutual assent of bailor and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proofErr w:type="spellStart"/>
      <w:r w:rsidRPr="008E6866">
        <w:rPr>
          <w:rFonts w:eastAsia="LiberationSerif" w:cs="Calibri"/>
          <w:color w:val="000000"/>
          <w:sz w:val="32"/>
          <w:szCs w:val="32"/>
        </w:rPr>
        <w:t>bailee</w:t>
      </w:r>
      <w:proofErr w:type="spellEnd"/>
      <w:r w:rsidRPr="008E6866">
        <w:rPr>
          <w:rFonts w:eastAsia="LiberationSerif" w:cs="Calibri"/>
          <w:color w:val="000000"/>
          <w:sz w:val="32"/>
          <w:szCs w:val="32"/>
        </w:rPr>
        <w:t xml:space="preserve">. 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This means that the </w:t>
      </w:r>
      <w:proofErr w:type="spellStart"/>
      <w:r w:rsidRPr="008E6866">
        <w:rPr>
          <w:rFonts w:eastAsia="LiberationSerif" w:cs="Calibri"/>
          <w:color w:val="000000"/>
          <w:sz w:val="32"/>
          <w:szCs w:val="32"/>
        </w:rPr>
        <w:t>bailee</w:t>
      </w:r>
      <w:proofErr w:type="spellEnd"/>
      <w:r w:rsidRPr="008E6866">
        <w:rPr>
          <w:rFonts w:eastAsia="LiberationSerif" w:cs="Calibri"/>
          <w:color w:val="000000"/>
          <w:sz w:val="32"/>
          <w:szCs w:val="32"/>
        </w:rPr>
        <w:t xml:space="preserve"> cannot accomplish either of these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goals merely by </w:t>
      </w:r>
      <w:r w:rsidRPr="008E6866">
        <w:rPr>
          <w:rFonts w:cs="Calibri"/>
          <w:bCs/>
          <w:iCs/>
          <w:color w:val="000000"/>
          <w:sz w:val="32"/>
          <w:szCs w:val="32"/>
        </w:rPr>
        <w:t xml:space="preserve">posting a sign </w:t>
      </w:r>
      <w:r w:rsidRPr="008E6866">
        <w:rPr>
          <w:rFonts w:eastAsia="LiberationSerif" w:cs="Calibri"/>
          <w:color w:val="000000"/>
          <w:sz w:val="32"/>
          <w:szCs w:val="32"/>
        </w:rPr>
        <w:t>limiting his liability; he must show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that the bailor </w:t>
      </w:r>
      <w:r w:rsidRPr="008E6866">
        <w:rPr>
          <w:rFonts w:cs="Calibri"/>
          <w:bCs/>
          <w:iCs/>
          <w:color w:val="000000"/>
          <w:sz w:val="32"/>
          <w:szCs w:val="32"/>
        </w:rPr>
        <w:t xml:space="preserve">saw and accepted </w:t>
      </w:r>
      <w:r w:rsidRPr="008E6866">
        <w:rPr>
          <w:rFonts w:eastAsia="LiberationSerif" w:cs="Calibri"/>
          <w:color w:val="000000"/>
          <w:sz w:val="32"/>
          <w:szCs w:val="32"/>
        </w:rPr>
        <w:t>the terms of the sign.</w:t>
      </w:r>
    </w:p>
    <w:p w:rsidR="008F03A7" w:rsidRPr="008E6866" w:rsidRDefault="008F03A7" w:rsidP="008E6866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</w:p>
    <w:p w:rsidR="008E6866" w:rsidRPr="008E6866" w:rsidRDefault="008E6866" w:rsidP="008F03A7">
      <w:pPr>
        <w:autoSpaceDE w:val="0"/>
        <w:autoSpaceDN w:val="0"/>
        <w:adjustRightInd w:val="0"/>
        <w:ind w:firstLine="720"/>
        <w:jc w:val="both"/>
        <w:rPr>
          <w:rFonts w:eastAsia="LiberationSerif" w:cs="Calibri"/>
          <w:color w:val="000000"/>
          <w:sz w:val="32"/>
          <w:szCs w:val="32"/>
        </w:rPr>
      </w:pPr>
      <w:proofErr w:type="spellStart"/>
      <w:r w:rsidRPr="008F03A7">
        <w:rPr>
          <w:rFonts w:cs="Calibri"/>
          <w:b/>
          <w:bCs/>
          <w:color w:val="000000"/>
          <w:sz w:val="32"/>
          <w:szCs w:val="32"/>
        </w:rPr>
        <w:lastRenderedPageBreak/>
        <w:t>i</w:t>
      </w:r>
      <w:proofErr w:type="spellEnd"/>
      <w:r w:rsidRPr="008F03A7">
        <w:rPr>
          <w:rFonts w:cs="Calibri"/>
          <w:b/>
          <w:bCs/>
          <w:color w:val="000000"/>
          <w:sz w:val="32"/>
          <w:szCs w:val="32"/>
        </w:rPr>
        <w:t>. Ticket or claim check:</w:t>
      </w:r>
      <w:r w:rsidRPr="008E6866">
        <w:rPr>
          <w:rFonts w:cs="Calibri"/>
          <w:bCs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Frequently, the </w:t>
      </w:r>
      <w:proofErr w:type="spellStart"/>
      <w:r w:rsidRPr="008E6866">
        <w:rPr>
          <w:rFonts w:eastAsia="LiberationSerif" w:cs="Calibri"/>
          <w:color w:val="000000"/>
          <w:sz w:val="32"/>
          <w:szCs w:val="32"/>
        </w:rPr>
        <w:t>bailee</w:t>
      </w:r>
      <w:proofErr w:type="spellEnd"/>
      <w:r w:rsidRPr="008E6866">
        <w:rPr>
          <w:rFonts w:eastAsia="LiberationSerif" w:cs="Calibri"/>
          <w:color w:val="000000"/>
          <w:sz w:val="32"/>
          <w:szCs w:val="32"/>
        </w:rPr>
        <w:t xml:space="preserve"> prints terms limiting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his liability on the </w:t>
      </w:r>
      <w:r w:rsidRPr="008E6866">
        <w:rPr>
          <w:rFonts w:cs="Calibri"/>
          <w:bCs/>
          <w:iCs/>
          <w:color w:val="000000"/>
          <w:sz w:val="32"/>
          <w:szCs w:val="32"/>
        </w:rPr>
        <w:t>claim check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, </w:t>
      </w:r>
      <w:r w:rsidRPr="008E6866">
        <w:rPr>
          <w:rFonts w:cs="Calibri"/>
          <w:bCs/>
          <w:iCs/>
          <w:color w:val="000000"/>
          <w:sz w:val="32"/>
          <w:szCs w:val="32"/>
        </w:rPr>
        <w:t xml:space="preserve">receipt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or </w:t>
      </w:r>
      <w:proofErr w:type="gramStart"/>
      <w:r w:rsidRPr="008E6866">
        <w:rPr>
          <w:rFonts w:cs="Calibri"/>
          <w:bCs/>
          <w:iCs/>
          <w:color w:val="000000"/>
          <w:sz w:val="32"/>
          <w:szCs w:val="32"/>
        </w:rPr>
        <w:t xml:space="preserve">ticket </w:t>
      </w:r>
      <w:r w:rsidRPr="008E6866">
        <w:rPr>
          <w:rFonts w:eastAsia="LiberationSerif" w:cs="Calibri"/>
          <w:color w:val="000000"/>
          <w:sz w:val="32"/>
          <w:szCs w:val="32"/>
        </w:rPr>
        <w:t>which</w:t>
      </w:r>
      <w:proofErr w:type="gramEnd"/>
      <w:r w:rsidRPr="008E6866">
        <w:rPr>
          <w:rFonts w:eastAsia="LiberationSerif" w:cs="Calibri"/>
          <w:color w:val="000000"/>
          <w:sz w:val="32"/>
          <w:szCs w:val="32"/>
        </w:rPr>
        <w:t xml:space="preserve"> is given to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the bailor. 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If the </w:t>
      </w:r>
      <w:proofErr w:type="spellStart"/>
      <w:r w:rsidRPr="008E6866">
        <w:rPr>
          <w:rFonts w:eastAsia="LiberationSerif" w:cs="Calibri"/>
          <w:color w:val="000000"/>
          <w:sz w:val="32"/>
          <w:szCs w:val="32"/>
        </w:rPr>
        <w:t>bailee</w:t>
      </w:r>
      <w:proofErr w:type="spellEnd"/>
      <w:r w:rsidRPr="008E6866">
        <w:rPr>
          <w:rFonts w:eastAsia="LiberationSerif" w:cs="Calibri"/>
          <w:color w:val="000000"/>
          <w:sz w:val="32"/>
          <w:szCs w:val="32"/>
        </w:rPr>
        <w:t xml:space="preserve"> can show that the bailor either was, or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reasonably should have been, </w:t>
      </w:r>
      <w:r w:rsidRPr="008E6866">
        <w:rPr>
          <w:rFonts w:cs="Calibri"/>
          <w:bCs/>
          <w:iCs/>
          <w:color w:val="000000"/>
          <w:sz w:val="32"/>
          <w:szCs w:val="32"/>
        </w:rPr>
        <w:t xml:space="preserve">aware </w:t>
      </w:r>
      <w:r w:rsidRPr="008E6866">
        <w:rPr>
          <w:rFonts w:eastAsia="LiberationSerif" w:cs="Calibri"/>
          <w:color w:val="000000"/>
          <w:sz w:val="32"/>
          <w:szCs w:val="32"/>
        </w:rPr>
        <w:t>of the terms on the document,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the printed terms will be binding. 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>However, it is generally difficult</w:t>
      </w:r>
    </w:p>
    <w:p w:rsidR="008E6866" w:rsidRPr="008E6866" w:rsidRDefault="008E6866" w:rsidP="008E6866">
      <w:pPr>
        <w:autoSpaceDE w:val="0"/>
        <w:autoSpaceDN w:val="0"/>
        <w:adjustRightInd w:val="0"/>
        <w:jc w:val="both"/>
        <w:rPr>
          <w:rFonts w:eastAsia="LiberationSerif" w:cs="Calibri"/>
          <w:color w:val="000000"/>
          <w:sz w:val="32"/>
          <w:szCs w:val="32"/>
        </w:rPr>
      </w:pPr>
      <w:r w:rsidRPr="008E6866">
        <w:rPr>
          <w:rFonts w:eastAsia="LiberationSerif" w:cs="Calibri"/>
          <w:color w:val="000000"/>
          <w:sz w:val="32"/>
          <w:szCs w:val="32"/>
        </w:rPr>
        <w:t xml:space="preserve">for the </w:t>
      </w:r>
      <w:proofErr w:type="spellStart"/>
      <w:r w:rsidRPr="008E6866">
        <w:rPr>
          <w:rFonts w:eastAsia="LiberationSerif" w:cs="Calibri"/>
          <w:color w:val="000000"/>
          <w:sz w:val="32"/>
          <w:szCs w:val="32"/>
        </w:rPr>
        <w:t>bailee</w:t>
      </w:r>
      <w:proofErr w:type="spellEnd"/>
      <w:r w:rsidRPr="008E6866">
        <w:rPr>
          <w:rFonts w:eastAsia="LiberationSerif" w:cs="Calibri"/>
          <w:color w:val="000000"/>
          <w:sz w:val="32"/>
          <w:szCs w:val="32"/>
        </w:rPr>
        <w:t xml:space="preserve"> to show actual know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ledge on the bailor's part, and </w:t>
      </w:r>
      <w:r w:rsidRPr="008E6866">
        <w:rPr>
          <w:rFonts w:eastAsia="LiberationSerif" w:cs="Calibri"/>
          <w:color w:val="000000"/>
          <w:sz w:val="32"/>
          <w:szCs w:val="32"/>
        </w:rPr>
        <w:t>most American courts have held that one in the bailor's position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might reasonably have regarded the document as a </w:t>
      </w:r>
      <w:r w:rsidRPr="008E6866">
        <w:rPr>
          <w:rFonts w:cs="Calibri"/>
          <w:bCs/>
          <w:iCs/>
          <w:color w:val="000000"/>
          <w:sz w:val="32"/>
          <w:szCs w:val="32"/>
        </w:rPr>
        <w:t>mere token for</w:t>
      </w:r>
      <w:r w:rsidR="008F03A7">
        <w:rPr>
          <w:rFonts w:cs="Calibri"/>
          <w:bCs/>
          <w:iCs/>
          <w:color w:val="000000"/>
          <w:sz w:val="32"/>
          <w:szCs w:val="32"/>
        </w:rPr>
        <w:t xml:space="preserve"> </w:t>
      </w:r>
      <w:r w:rsidRPr="008E6866">
        <w:rPr>
          <w:rFonts w:cs="Calibri"/>
          <w:bCs/>
          <w:iCs/>
          <w:color w:val="000000"/>
          <w:sz w:val="32"/>
          <w:szCs w:val="32"/>
        </w:rPr>
        <w:t>identification purposes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, not as a contract. </w:t>
      </w:r>
      <w:r w:rsidR="008F03A7">
        <w:rPr>
          <w:rFonts w:cs="Calibri"/>
          <w:iCs/>
          <w:color w:val="000000"/>
          <w:sz w:val="32"/>
          <w:szCs w:val="32"/>
        </w:rPr>
        <w:t xml:space="preserve"> </w:t>
      </w:r>
      <w:r w:rsidRPr="008E6866">
        <w:rPr>
          <w:rFonts w:eastAsia="LiberationSerif" w:cs="Calibri"/>
          <w:color w:val="000000"/>
          <w:sz w:val="32"/>
          <w:szCs w:val="32"/>
        </w:rPr>
        <w:t xml:space="preserve"> In that</w:t>
      </w:r>
    </w:p>
    <w:p w:rsidR="008E6866" w:rsidRPr="008E6866" w:rsidRDefault="008E6866" w:rsidP="008F03A7">
      <w:pPr>
        <w:autoSpaceDE w:val="0"/>
        <w:autoSpaceDN w:val="0"/>
        <w:adjustRightInd w:val="0"/>
        <w:jc w:val="both"/>
        <w:rPr>
          <w:rFonts w:cs="Calibri"/>
          <w:sz w:val="32"/>
          <w:szCs w:val="32"/>
        </w:rPr>
      </w:pPr>
      <w:r w:rsidRPr="008E6866">
        <w:rPr>
          <w:rFonts w:eastAsia="LiberationSerif" w:cs="Calibri"/>
          <w:color w:val="000000"/>
          <w:sz w:val="32"/>
          <w:szCs w:val="32"/>
        </w:rPr>
        <w:t>event, the terms are not binding, and usual principles of liability</w:t>
      </w:r>
      <w:r w:rsidR="008F03A7">
        <w:rPr>
          <w:rFonts w:eastAsia="LiberationSerif" w:cs="Calibri"/>
          <w:color w:val="000000"/>
          <w:sz w:val="32"/>
          <w:szCs w:val="32"/>
        </w:rPr>
        <w:t xml:space="preserve"> </w:t>
      </w:r>
      <w:bookmarkStart w:id="0" w:name="_GoBack"/>
      <w:bookmarkEnd w:id="0"/>
      <w:r w:rsidRPr="008E6866">
        <w:rPr>
          <w:rFonts w:eastAsia="LiberationSerif" w:cs="Calibri"/>
          <w:color w:val="000000"/>
          <w:sz w:val="32"/>
          <w:szCs w:val="32"/>
        </w:rPr>
        <w:t>apply.</w:t>
      </w:r>
    </w:p>
    <w:sectPr w:rsidR="008E6866" w:rsidRPr="008E6866" w:rsidSect="004D6C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66"/>
    <w:rsid w:val="004D6C91"/>
    <w:rsid w:val="008E6866"/>
    <w:rsid w:val="008F03A7"/>
    <w:rsid w:val="0093423E"/>
    <w:rsid w:val="00C4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70C6E"/>
  <w15:chartTrackingRefBased/>
  <w15:docId w15:val="{70B6285E-0335-4E7B-BC6E-B06DC78D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93423E"/>
    <w:rPr>
      <w:rFonts w:ascii="Arial" w:hAnsi="Arial"/>
      <w:sz w:val="1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1</cp:revision>
  <dcterms:created xsi:type="dcterms:W3CDTF">2018-09-28T22:39:00Z</dcterms:created>
  <dcterms:modified xsi:type="dcterms:W3CDTF">2018-09-28T22:55:00Z</dcterms:modified>
</cp:coreProperties>
</file>