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2C2985">
        <w:rPr>
          <w:rFonts w:ascii="Courier New" w:hAnsi="Courier New" w:cs="Courier New"/>
        </w:rPr>
        <w:t>%%[ ProductName: Distiller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Warning: LucidaSans cannot be embedded because of licensing restrictions.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Font vendor (B&amp;H) does not permit this font to be embedded in PDF.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Error: LucidaSans cannot be embedded because of licensing res</w:t>
      </w:r>
      <w:r w:rsidRPr="002C2985">
        <w:rPr>
          <w:rFonts w:ascii="Courier New" w:hAnsi="Courier New" w:cs="Courier New"/>
        </w:rPr>
        <w:t>trictions.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Font vendor (B&amp;H) does not permit this font to be embedded in PDF.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[Warning] The font LucidaSans could not be embedded because of licensing restrictions.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Text may display incorrectly on platforms that do not have this font insta</w:t>
      </w:r>
      <w:r w:rsidRPr="002C2985">
        <w:rPr>
          <w:rFonts w:ascii="Courier New" w:hAnsi="Courier New" w:cs="Courier New"/>
        </w:rPr>
        <w:t>lled.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Error: invalidfont; OffendingCommand: xshow ]%%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Stack: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500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/T</w:t>
      </w: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</w:p>
    <w:p w:rsidR="00000000" w:rsidRP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Flushing: rest of job (to end-of-file) will be ignored ]%%</w:t>
      </w:r>
    </w:p>
    <w:p w:rsidR="002C2985" w:rsidRDefault="005A08BD" w:rsidP="002C2985">
      <w:pPr>
        <w:pStyle w:val="PlainText"/>
        <w:rPr>
          <w:rFonts w:ascii="Courier New" w:hAnsi="Courier New" w:cs="Courier New"/>
        </w:rPr>
      </w:pPr>
      <w:r w:rsidRPr="002C2985">
        <w:rPr>
          <w:rFonts w:ascii="Courier New" w:hAnsi="Courier New" w:cs="Courier New"/>
        </w:rPr>
        <w:t>%%[ Warning: PostScript error. No PDF file produced. ] %%</w:t>
      </w:r>
    </w:p>
    <w:sectPr w:rsidR="002C2985" w:rsidSect="002C298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93"/>
    <w:rsid w:val="002C2985"/>
    <w:rsid w:val="005A08BD"/>
    <w:rsid w:val="005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907BD-AB95-4FE5-AFEB-4F5E2C8B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C2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29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dcterms:created xsi:type="dcterms:W3CDTF">2017-02-25T17:44:00Z</dcterms:created>
  <dcterms:modified xsi:type="dcterms:W3CDTF">2017-02-25T17:44:00Z</dcterms:modified>
</cp:coreProperties>
</file>